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4D42" w:rsidRDefault="00026931">
      <w:pPr>
        <w:rPr>
          <w:rFonts w:ascii="Bell MT" w:eastAsia="Bell MT" w:hAnsi="Bell MT" w:cs="Bell MT"/>
          <w:b/>
          <w:bCs/>
          <w:color w:val="00B050"/>
          <w:sz w:val="28"/>
          <w:szCs w:val="28"/>
          <w:u w:val="single"/>
        </w:rPr>
      </w:pPr>
      <w:bookmarkStart w:id="0" w:name="_GoBack"/>
      <w:bookmarkEnd w:id="0"/>
      <w:r>
        <w:rPr>
          <w:rFonts w:ascii="Bell MT" w:eastAsia="Bell MT" w:hAnsi="Bell MT" w:cs="Bell MT"/>
          <w:b/>
          <w:bCs/>
          <w:color w:val="00B050"/>
          <w:sz w:val="28"/>
          <w:szCs w:val="28"/>
          <w:u w:val="single"/>
        </w:rPr>
        <w:t xml:space="preserve">Heacham Infant Benchmarks for Our Enrichment Strategy   </w:t>
      </w:r>
    </w:p>
    <w:p w:rsidR="00EF4D42" w:rsidRDefault="00026931">
      <w:pPr>
        <w:numPr>
          <w:ilvl w:val="0"/>
          <w:numId w:val="2"/>
        </w:numPr>
        <w:pBdr>
          <w:top w:val="nil"/>
          <w:left w:val="nil"/>
          <w:bottom w:val="nil"/>
          <w:right w:val="nil"/>
          <w:between w:val="nil"/>
        </w:pBdr>
        <w:rPr>
          <w:b/>
          <w:bCs/>
          <w:color w:val="0F6FC6"/>
          <w:sz w:val="22"/>
          <w:szCs w:val="22"/>
        </w:rPr>
      </w:pPr>
      <w:r>
        <w:rPr>
          <w:rFonts w:ascii="Bell MT" w:eastAsia="Bell MT" w:hAnsi="Bell MT" w:cs="Bell MT"/>
          <w:b/>
          <w:bCs/>
          <w:color w:val="0F6FC6"/>
          <w:sz w:val="22"/>
          <w:szCs w:val="22"/>
        </w:rPr>
        <w:t>A strategically aligned enrichment offer</w:t>
      </w:r>
    </w:p>
    <w:p w:rsidR="00EF4D42" w:rsidRDefault="00026931">
      <w:pPr>
        <w:shd w:val="clear" w:color="auto" w:fill="FFFFFF"/>
        <w:spacing w:after="150" w:line="240" w:lineRule="auto"/>
        <w:ind w:left="-60"/>
        <w:rPr>
          <w:rFonts w:ascii="Bell MT" w:eastAsia="Bell MT" w:hAnsi="Bell MT" w:cs="Bell MT"/>
          <w:color w:val="0B0C0C"/>
          <w:sz w:val="22"/>
          <w:szCs w:val="22"/>
        </w:rPr>
      </w:pPr>
      <w:r>
        <w:rPr>
          <w:rFonts w:ascii="Bell MT" w:eastAsia="Bell MT" w:hAnsi="Bell MT" w:cs="Bell MT"/>
          <w:color w:val="0B0C0C"/>
          <w:sz w:val="22"/>
          <w:szCs w:val="22"/>
        </w:rPr>
        <w:t>Our enrichment offer is embedded in our vision and delivered strategically. We know that building aspiration (achieve) and increasing resilience (attendance) and expectations for experiences in our community (respect/tolerance) are vital to broaden horizon</w:t>
      </w:r>
      <w:r>
        <w:rPr>
          <w:rFonts w:ascii="Bell MT" w:eastAsia="Bell MT" w:hAnsi="Bell MT" w:cs="Bell MT"/>
          <w:color w:val="0B0C0C"/>
          <w:sz w:val="22"/>
          <w:szCs w:val="22"/>
        </w:rPr>
        <w:t xml:space="preserve">s and build confidence. We know our enrichment offer builds employment attitudes for the future and we make every effort to include every child, anticipating non-engagement as potential NEET.  </w:t>
      </w:r>
    </w:p>
    <w:p w:rsidR="00EF4D42" w:rsidRDefault="00026931">
      <w:pPr>
        <w:numPr>
          <w:ilvl w:val="0"/>
          <w:numId w:val="2"/>
        </w:numPr>
        <w:pBdr>
          <w:top w:val="nil"/>
          <w:left w:val="nil"/>
          <w:bottom w:val="nil"/>
          <w:right w:val="nil"/>
          <w:between w:val="nil"/>
        </w:pBdr>
        <w:shd w:val="clear" w:color="auto" w:fill="FFFFFF"/>
        <w:spacing w:after="150" w:line="240" w:lineRule="auto"/>
        <w:rPr>
          <w:b/>
          <w:bCs/>
          <w:color w:val="0F6FC6"/>
          <w:sz w:val="22"/>
          <w:szCs w:val="22"/>
        </w:rPr>
      </w:pPr>
      <w:r>
        <w:rPr>
          <w:rFonts w:ascii="Bell MT" w:eastAsia="Bell MT" w:hAnsi="Bell MT" w:cs="Bell MT"/>
          <w:b/>
          <w:bCs/>
          <w:color w:val="0F6FC6"/>
          <w:sz w:val="22"/>
          <w:szCs w:val="22"/>
        </w:rPr>
        <w:t>A broad and well-rounded enrichment offer</w:t>
      </w:r>
    </w:p>
    <w:p w:rsidR="00EF4D42" w:rsidRDefault="00026931">
      <w:pPr>
        <w:shd w:val="clear" w:color="auto" w:fill="FFFFFF"/>
        <w:spacing w:after="150" w:line="240" w:lineRule="auto"/>
        <w:ind w:left="-60"/>
        <w:rPr>
          <w:rFonts w:ascii="Bell MT" w:eastAsia="Bell MT" w:hAnsi="Bell MT" w:cs="Bell MT"/>
          <w:color w:val="0B0C0C"/>
          <w:sz w:val="22"/>
          <w:szCs w:val="22"/>
        </w:rPr>
      </w:pPr>
      <w:r>
        <w:rPr>
          <w:rFonts w:ascii="Bell MT" w:eastAsia="Bell MT" w:hAnsi="Bell MT" w:cs="Bell MT"/>
          <w:color w:val="0B0C0C"/>
          <w:sz w:val="22"/>
          <w:szCs w:val="22"/>
        </w:rPr>
        <w:t>We build on the cult</w:t>
      </w:r>
      <w:r>
        <w:rPr>
          <w:rFonts w:ascii="Bell MT" w:eastAsia="Bell MT" w:hAnsi="Bell MT" w:cs="Bell MT"/>
          <w:color w:val="0B0C0C"/>
          <w:sz w:val="22"/>
          <w:szCs w:val="22"/>
        </w:rPr>
        <w:t>ural capital accessible to our children and build their confidence to take part in social, cultural, career, personal, physical, spiritual and morale building broad and diverse experiences that are within at least 5 categories of breadth in addition to our</w:t>
      </w:r>
      <w:r>
        <w:rPr>
          <w:rFonts w:ascii="Bell MT" w:eastAsia="Bell MT" w:hAnsi="Bell MT" w:cs="Bell MT"/>
          <w:color w:val="0B0C0C"/>
          <w:sz w:val="22"/>
          <w:szCs w:val="22"/>
        </w:rPr>
        <w:t xml:space="preserve"> knowledge rich curriculum. The breadth is planned to be well rounded and linked to our values in order to build character. We have 6 areas – Broadening Horizons, Civic Engagement, Arts and Culture, Future Skills, Sporting Events and </w:t>
      </w:r>
      <w:r>
        <w:rPr>
          <w:rFonts w:ascii="Bell MT" w:eastAsia="Bell MT" w:hAnsi="Bell MT" w:cs="Bell MT"/>
          <w:sz w:val="22"/>
          <w:szCs w:val="22"/>
        </w:rPr>
        <w:t>Nature, Outdoors, Adve</w:t>
      </w:r>
      <w:r>
        <w:rPr>
          <w:rFonts w:ascii="Bell MT" w:eastAsia="Bell MT" w:hAnsi="Bell MT" w:cs="Bell MT"/>
          <w:sz w:val="22"/>
          <w:szCs w:val="22"/>
        </w:rPr>
        <w:t xml:space="preserve">nture. </w:t>
      </w:r>
    </w:p>
    <w:p w:rsidR="00EF4D42" w:rsidRDefault="00026931">
      <w:pPr>
        <w:numPr>
          <w:ilvl w:val="0"/>
          <w:numId w:val="2"/>
        </w:numPr>
        <w:pBdr>
          <w:top w:val="nil"/>
          <w:left w:val="nil"/>
          <w:bottom w:val="nil"/>
          <w:right w:val="nil"/>
          <w:between w:val="nil"/>
        </w:pBdr>
        <w:shd w:val="clear" w:color="auto" w:fill="FFFFFF"/>
        <w:spacing w:after="150" w:line="240" w:lineRule="auto"/>
        <w:rPr>
          <w:b/>
          <w:bCs/>
          <w:color w:val="0F6FC6"/>
          <w:sz w:val="22"/>
          <w:szCs w:val="22"/>
        </w:rPr>
      </w:pPr>
      <w:r>
        <w:rPr>
          <w:rFonts w:ascii="Bell MT" w:eastAsia="Bell MT" w:hAnsi="Bell MT" w:cs="Bell MT"/>
          <w:b/>
          <w:bCs/>
          <w:color w:val="0F6FC6"/>
          <w:sz w:val="22"/>
          <w:szCs w:val="22"/>
        </w:rPr>
        <w:t>A well-communicated enrichment offer that celebrates participation and achievement</w:t>
      </w:r>
    </w:p>
    <w:p w:rsidR="00EF4D42" w:rsidRDefault="00026931">
      <w:pPr>
        <w:shd w:val="clear" w:color="auto" w:fill="FFFFFF"/>
        <w:spacing w:after="150" w:line="240" w:lineRule="auto"/>
        <w:ind w:left="-60"/>
        <w:rPr>
          <w:rFonts w:ascii="Bell MT" w:eastAsia="Bell MT" w:hAnsi="Bell MT" w:cs="Bell MT"/>
          <w:color w:val="0B0C0C"/>
          <w:sz w:val="22"/>
          <w:szCs w:val="22"/>
          <w:highlight w:val="white"/>
        </w:rPr>
      </w:pPr>
      <w:r>
        <w:rPr>
          <w:rFonts w:ascii="Bell MT" w:eastAsia="Bell MT" w:hAnsi="Bell MT" w:cs="Bell MT"/>
          <w:color w:val="0B0C0C"/>
          <w:sz w:val="22"/>
          <w:szCs w:val="22"/>
          <w:highlight w:val="white"/>
        </w:rPr>
        <w:t>We communicate frequent high aspirations for pupils and students to participate in the enrichment offer through letters, messages, website, face to face and newslett</w:t>
      </w:r>
      <w:r>
        <w:rPr>
          <w:rFonts w:ascii="Bell MT" w:eastAsia="Bell MT" w:hAnsi="Bell MT" w:cs="Bell MT"/>
          <w:color w:val="0B0C0C"/>
          <w:sz w:val="22"/>
          <w:szCs w:val="22"/>
          <w:highlight w:val="white"/>
        </w:rPr>
        <w:t xml:space="preserve">ers. </w:t>
      </w:r>
      <w:r>
        <w:rPr>
          <w:rFonts w:ascii="Bell MT" w:eastAsia="Bell MT" w:hAnsi="Bell MT" w:cs="Bell MT"/>
          <w:color w:val="0B0C0C"/>
          <w:sz w:val="22"/>
          <w:szCs w:val="22"/>
        </w:rPr>
        <w:t>We share opportunities available with students and families through a multi-platform approach. We demonstrate celebration in participation through tracking each child’s experience giving recognition along the way via praise, rewards, certificates, cha</w:t>
      </w:r>
      <w:r>
        <w:rPr>
          <w:rFonts w:ascii="Bell MT" w:eastAsia="Bell MT" w:hAnsi="Bell MT" w:cs="Bell MT"/>
          <w:color w:val="0B0C0C"/>
          <w:sz w:val="22"/>
          <w:szCs w:val="22"/>
        </w:rPr>
        <w:t xml:space="preserve">llenge, media and additional responsibilities. </w:t>
      </w:r>
    </w:p>
    <w:p w:rsidR="00EF4D42" w:rsidRDefault="00026931">
      <w:pPr>
        <w:numPr>
          <w:ilvl w:val="0"/>
          <w:numId w:val="2"/>
        </w:numPr>
        <w:pBdr>
          <w:top w:val="nil"/>
          <w:left w:val="nil"/>
          <w:bottom w:val="nil"/>
          <w:right w:val="nil"/>
          <w:between w:val="nil"/>
        </w:pBdr>
        <w:shd w:val="clear" w:color="auto" w:fill="FFFFFF"/>
        <w:spacing w:after="150" w:line="240" w:lineRule="auto"/>
        <w:rPr>
          <w:b/>
          <w:bCs/>
          <w:color w:val="0F6FC6"/>
          <w:sz w:val="22"/>
          <w:szCs w:val="22"/>
        </w:rPr>
      </w:pPr>
      <w:r>
        <w:rPr>
          <w:rFonts w:ascii="Bell MT" w:eastAsia="Bell MT" w:hAnsi="Bell MT" w:cs="Bell MT"/>
          <w:b/>
          <w:bCs/>
          <w:color w:val="0F6FC6"/>
          <w:sz w:val="22"/>
          <w:szCs w:val="22"/>
        </w:rPr>
        <w:t>An enrichment offer shaped by the school or college community</w:t>
      </w:r>
    </w:p>
    <w:p w:rsidR="00EF4D42" w:rsidRDefault="00026931">
      <w:pPr>
        <w:shd w:val="clear" w:color="auto" w:fill="FFFFFF"/>
        <w:spacing w:after="150" w:line="240" w:lineRule="auto"/>
        <w:ind w:left="-60"/>
        <w:rPr>
          <w:rFonts w:ascii="Bell MT" w:eastAsia="Bell MT" w:hAnsi="Bell MT" w:cs="Bell MT"/>
          <w:color w:val="0B0C0C"/>
          <w:sz w:val="22"/>
          <w:szCs w:val="22"/>
          <w:highlight w:val="white"/>
        </w:rPr>
      </w:pPr>
      <w:r>
        <w:rPr>
          <w:rFonts w:ascii="Bell MT" w:eastAsia="Bell MT" w:hAnsi="Bell MT" w:cs="Bell MT"/>
          <w:color w:val="0B0C0C"/>
          <w:sz w:val="22"/>
          <w:szCs w:val="22"/>
        </w:rPr>
        <w:t>We shape our enrichment through our Trust and School values – there are opportunities to be part of a team, to compete, to perform, to be creative</w:t>
      </w:r>
      <w:r>
        <w:rPr>
          <w:rFonts w:ascii="Bell MT" w:eastAsia="Bell MT" w:hAnsi="Bell MT" w:cs="Bell MT"/>
          <w:color w:val="0B0C0C"/>
          <w:sz w:val="22"/>
          <w:szCs w:val="22"/>
        </w:rPr>
        <w:t>, to be independent, to lead, to care and nurture. Resilience, Love, Respect, Kindness, Tolerance, Integrity are key. We aim to offer opportunities that are local within the community and also aspirational experiences further afield that broaden horizo</w:t>
      </w:r>
      <w:r>
        <w:rPr>
          <w:rFonts w:ascii="Bell MT" w:eastAsia="Bell MT" w:hAnsi="Bell MT" w:cs="Bell MT"/>
          <w:color w:val="0B0C0C"/>
          <w:sz w:val="22"/>
          <w:szCs w:val="22"/>
          <w:highlight w:val="white"/>
        </w:rPr>
        <w:t xml:space="preserve">ns. </w:t>
      </w:r>
      <w:r>
        <w:rPr>
          <w:rFonts w:ascii="Bell MT" w:eastAsia="Bell MT" w:hAnsi="Bell MT" w:cs="Bell MT"/>
          <w:color w:val="0B0C0C"/>
          <w:sz w:val="22"/>
          <w:szCs w:val="22"/>
          <w:highlight w:val="white"/>
        </w:rPr>
        <w:t>We identify-character traits that support pupils to succeed in their future of choice. These traits align with the trust cornerstones and are embedded throughout the enrichment offer. The experiences build attitudes for our school community-our parents, st</w:t>
      </w:r>
      <w:r>
        <w:rPr>
          <w:rFonts w:ascii="Bell MT" w:eastAsia="Bell MT" w:hAnsi="Bell MT" w:cs="Bell MT"/>
          <w:color w:val="0B0C0C"/>
          <w:sz w:val="22"/>
          <w:szCs w:val="22"/>
          <w:highlight w:val="white"/>
        </w:rPr>
        <w:t xml:space="preserve">aff and those of West Norfolk Academies Trust. </w:t>
      </w:r>
    </w:p>
    <w:p w:rsidR="00EF4D42" w:rsidRDefault="00026931">
      <w:pPr>
        <w:numPr>
          <w:ilvl w:val="0"/>
          <w:numId w:val="2"/>
        </w:numPr>
        <w:pBdr>
          <w:top w:val="nil"/>
          <w:left w:val="nil"/>
          <w:bottom w:val="nil"/>
          <w:right w:val="nil"/>
          <w:between w:val="nil"/>
        </w:pBdr>
        <w:shd w:val="clear" w:color="auto" w:fill="FFFFFF"/>
        <w:spacing w:after="150" w:line="240" w:lineRule="auto"/>
        <w:rPr>
          <w:b/>
          <w:bCs/>
          <w:color w:val="0F6FC6"/>
          <w:sz w:val="22"/>
          <w:szCs w:val="22"/>
        </w:rPr>
      </w:pPr>
      <w:r>
        <w:rPr>
          <w:rFonts w:ascii="Bell MT" w:eastAsia="Bell MT" w:hAnsi="Bell MT" w:cs="Bell MT"/>
          <w:b/>
          <w:bCs/>
          <w:color w:val="0F6FC6"/>
          <w:sz w:val="22"/>
          <w:szCs w:val="22"/>
        </w:rPr>
        <w:t>An accessible and engaging enrichment offer</w:t>
      </w:r>
    </w:p>
    <w:p w:rsidR="00EF4D42" w:rsidRDefault="00026931">
      <w:pPr>
        <w:shd w:val="clear" w:color="auto" w:fill="FFFFFF"/>
        <w:spacing w:after="150" w:line="240" w:lineRule="auto"/>
        <w:rPr>
          <w:rFonts w:ascii="Bell MT" w:eastAsia="Bell MT" w:hAnsi="Bell MT" w:cs="Bell MT"/>
          <w:color w:val="0B0C0C"/>
          <w:sz w:val="22"/>
          <w:szCs w:val="22"/>
        </w:rPr>
      </w:pPr>
      <w:r>
        <w:rPr>
          <w:rFonts w:ascii="Bell MT" w:eastAsia="Bell MT" w:hAnsi="Bell MT" w:cs="Bell MT"/>
          <w:color w:val="0B0C0C"/>
          <w:sz w:val="22"/>
          <w:szCs w:val="22"/>
          <w:highlight w:val="white"/>
        </w:rPr>
        <w:t xml:space="preserve">Our enrichment offer is equitable, inclusive and accessible to all pupils and students, particularly those at risk of missing out. We are relentless with our recognition of those with barriers that could affect life chances so we consider the barriers for </w:t>
      </w:r>
      <w:r>
        <w:rPr>
          <w:rFonts w:ascii="Bell MT" w:eastAsia="Bell MT" w:hAnsi="Bell MT" w:cs="Bell MT"/>
          <w:color w:val="0B0C0C"/>
          <w:sz w:val="22"/>
          <w:szCs w:val="22"/>
          <w:highlight w:val="white"/>
        </w:rPr>
        <w:t>pupils or students with </w:t>
      </w:r>
      <w:r>
        <w:rPr>
          <w:rFonts w:ascii="Bell MT" w:eastAsia="Bell MT" w:hAnsi="Bell MT" w:cs="Bell MT"/>
          <w:sz w:val="22"/>
          <w:szCs w:val="22"/>
        </w:rPr>
        <w:t>SEND</w:t>
      </w:r>
      <w:r>
        <w:rPr>
          <w:rFonts w:ascii="Bell MT" w:eastAsia="Bell MT" w:hAnsi="Bell MT" w:cs="Bell MT"/>
          <w:color w:val="0B0C0C"/>
          <w:sz w:val="22"/>
          <w:szCs w:val="22"/>
          <w:highlight w:val="white"/>
        </w:rPr>
        <w:t xml:space="preserve"> and disadvantaged pupils and students, making practical adjustments where needed. </w:t>
      </w:r>
      <w:r>
        <w:rPr>
          <w:rFonts w:ascii="Bell MT" w:eastAsia="Bell MT" w:hAnsi="Bell MT" w:cs="Bell MT"/>
          <w:color w:val="0B0C0C"/>
          <w:sz w:val="22"/>
          <w:szCs w:val="22"/>
        </w:rPr>
        <w:t>We support accessibility continually to meet individual needs with tracking, funding, adjustments for bespoke arrangements. We speak to students,</w:t>
      </w:r>
      <w:r>
        <w:rPr>
          <w:rFonts w:ascii="Bell MT" w:eastAsia="Bell MT" w:hAnsi="Bell MT" w:cs="Bell MT"/>
          <w:color w:val="0B0C0C"/>
          <w:sz w:val="22"/>
          <w:szCs w:val="22"/>
        </w:rPr>
        <w:t xml:space="preserve"> families and outside agencies to reflect and build on our enrichment. </w:t>
      </w:r>
    </w:p>
    <w:p w:rsidR="00EF4D42" w:rsidRDefault="00EF4D42">
      <w:pPr>
        <w:shd w:val="clear" w:color="auto" w:fill="FFFFFF"/>
        <w:spacing w:after="150" w:line="240" w:lineRule="auto"/>
        <w:ind w:left="-60"/>
        <w:rPr>
          <w:rFonts w:ascii="Bell MT" w:eastAsia="Bell MT" w:hAnsi="Bell MT" w:cs="Bell MT"/>
          <w:color w:val="0B0C0C"/>
          <w:sz w:val="22"/>
          <w:szCs w:val="22"/>
        </w:rPr>
      </w:pPr>
    </w:p>
    <w:p w:rsidR="00EF4D42" w:rsidRDefault="00026931">
      <w:pPr>
        <w:numPr>
          <w:ilvl w:val="0"/>
          <w:numId w:val="2"/>
        </w:numPr>
        <w:pBdr>
          <w:top w:val="nil"/>
          <w:left w:val="nil"/>
          <w:bottom w:val="nil"/>
          <w:right w:val="nil"/>
          <w:between w:val="nil"/>
        </w:pBdr>
        <w:shd w:val="clear" w:color="auto" w:fill="FFFFFF"/>
        <w:spacing w:after="150" w:line="240" w:lineRule="auto"/>
        <w:rPr>
          <w:b/>
          <w:bCs/>
          <w:color w:val="0F6FC6"/>
          <w:sz w:val="22"/>
          <w:szCs w:val="22"/>
        </w:rPr>
      </w:pPr>
      <w:r>
        <w:rPr>
          <w:rFonts w:ascii="Bell MT" w:eastAsia="Bell MT" w:hAnsi="Bell MT" w:cs="Bell MT"/>
          <w:b/>
          <w:bCs/>
          <w:color w:val="0F6FC6"/>
          <w:sz w:val="22"/>
          <w:szCs w:val="22"/>
        </w:rPr>
        <w:t>An enrichment offer that works in partnership</w:t>
      </w:r>
    </w:p>
    <w:p w:rsidR="00EF4D42" w:rsidRDefault="00026931">
      <w:pPr>
        <w:shd w:val="clear" w:color="auto" w:fill="FFFFFF"/>
        <w:spacing w:after="150" w:line="240" w:lineRule="auto"/>
        <w:rPr>
          <w:rFonts w:ascii="Bell MT" w:eastAsia="Bell MT" w:hAnsi="Bell MT" w:cs="Bell MT"/>
          <w:color w:val="0B0C0C"/>
          <w:sz w:val="22"/>
          <w:szCs w:val="22"/>
        </w:rPr>
      </w:pPr>
      <w:r>
        <w:rPr>
          <w:rFonts w:ascii="Bell MT" w:eastAsia="Bell MT" w:hAnsi="Bell MT" w:cs="Bell MT"/>
          <w:color w:val="0B0C0C"/>
          <w:sz w:val="22"/>
          <w:szCs w:val="22"/>
        </w:rPr>
        <w:lastRenderedPageBreak/>
        <w:t>We speak to students, families and outside agencies to reflect and build on our enrichment. We look for partners that will support our work on the Gatsby Benchmarks and who wish to support our ambition for every child to succeed and participate. We work ha</w:t>
      </w:r>
      <w:r>
        <w:rPr>
          <w:rFonts w:ascii="Bell MT" w:eastAsia="Bell MT" w:hAnsi="Bell MT" w:cs="Bell MT"/>
          <w:color w:val="0B0C0C"/>
          <w:sz w:val="22"/>
          <w:szCs w:val="22"/>
        </w:rPr>
        <w:t>rd to engage those who can support grants, workshops, safeguarding, culture and confidence such as local sports, former students in business, arts organisations, youth, community, or voluntary sector organisations, or local authorities</w:t>
      </w:r>
    </w:p>
    <w:p w:rsidR="00EF4D42" w:rsidRDefault="00026931">
      <w:pPr>
        <w:numPr>
          <w:ilvl w:val="0"/>
          <w:numId w:val="2"/>
        </w:numPr>
        <w:pBdr>
          <w:top w:val="nil"/>
          <w:left w:val="nil"/>
          <w:bottom w:val="nil"/>
          <w:right w:val="nil"/>
          <w:between w:val="nil"/>
        </w:pBdr>
        <w:shd w:val="clear" w:color="auto" w:fill="FFFFFF"/>
        <w:spacing w:after="150" w:line="240" w:lineRule="auto"/>
        <w:rPr>
          <w:b/>
          <w:bCs/>
          <w:color w:val="000000"/>
          <w:sz w:val="22"/>
          <w:szCs w:val="22"/>
        </w:rPr>
      </w:pPr>
      <w:r>
        <w:rPr>
          <w:rFonts w:ascii="Bell MT" w:eastAsia="Bell MT" w:hAnsi="Bell MT" w:cs="Bell MT"/>
          <w:b/>
          <w:bCs/>
          <w:color w:val="0F6FC6"/>
          <w:sz w:val="22"/>
          <w:szCs w:val="22"/>
        </w:rPr>
        <w:t xml:space="preserve">An outcomes-focused </w:t>
      </w:r>
      <w:r>
        <w:rPr>
          <w:rFonts w:ascii="Bell MT" w:eastAsia="Bell MT" w:hAnsi="Bell MT" w:cs="Bell MT"/>
          <w:b/>
          <w:bCs/>
          <w:color w:val="0F6FC6"/>
          <w:sz w:val="22"/>
          <w:szCs w:val="22"/>
        </w:rPr>
        <w:t>enrichment offer</w:t>
      </w:r>
    </w:p>
    <w:p w:rsidR="00EF4D42" w:rsidRDefault="00026931">
      <w:pPr>
        <w:shd w:val="clear" w:color="auto" w:fill="FFFFFF"/>
        <w:spacing w:after="150" w:line="240" w:lineRule="auto"/>
        <w:ind w:left="-60"/>
        <w:rPr>
          <w:rFonts w:ascii="Bell MT" w:eastAsia="Bell MT" w:hAnsi="Bell MT" w:cs="Bell MT"/>
          <w:sz w:val="22"/>
          <w:szCs w:val="22"/>
          <w:highlight w:val="white"/>
        </w:rPr>
      </w:pPr>
      <w:bookmarkStart w:id="1" w:name="_heading=h.pib303ds9pkg" w:colFirst="0" w:colLast="0"/>
      <w:bookmarkEnd w:id="1"/>
      <w:r>
        <w:rPr>
          <w:rFonts w:ascii="Bell MT" w:eastAsia="Bell MT" w:hAnsi="Bell MT" w:cs="Bell MT"/>
          <w:sz w:val="22"/>
          <w:szCs w:val="22"/>
        </w:rPr>
        <w:t>We plot and evaluate each child’s experience from Reception to Year 2 (and up to Year 6 at Heacham Junior School) to analyse and support outcomes, a</w:t>
      </w:r>
      <w:r>
        <w:rPr>
          <w:rFonts w:ascii="Bell MT" w:eastAsia="Bell MT" w:hAnsi="Bell MT" w:cs="Bell MT"/>
          <w:sz w:val="22"/>
          <w:szCs w:val="22"/>
          <w:highlight w:val="white"/>
        </w:rPr>
        <w:t>dding to the core curriculum meaningfully. Each experience included on our map is well cons</w:t>
      </w:r>
      <w:r>
        <w:rPr>
          <w:rFonts w:ascii="Bell MT" w:eastAsia="Bell MT" w:hAnsi="Bell MT" w:cs="Bell MT"/>
          <w:sz w:val="22"/>
          <w:szCs w:val="22"/>
          <w:highlight w:val="white"/>
        </w:rPr>
        <w:t xml:space="preserve">idered, has a clear purpose, is mapped to the curriculum and is structured carefully to support pupil outcomes. The mapped offer which is monitored and tracked for every child is a minimum expectation for every child. </w:t>
      </w:r>
    </w:p>
    <w:p w:rsidR="00EF4D42" w:rsidRDefault="00026931">
      <w:pPr>
        <w:numPr>
          <w:ilvl w:val="0"/>
          <w:numId w:val="2"/>
        </w:numPr>
        <w:pBdr>
          <w:top w:val="nil"/>
          <w:left w:val="nil"/>
          <w:bottom w:val="nil"/>
          <w:right w:val="nil"/>
          <w:between w:val="nil"/>
        </w:pBdr>
        <w:shd w:val="clear" w:color="auto" w:fill="FFFFFF"/>
        <w:spacing w:after="150" w:line="240" w:lineRule="auto"/>
        <w:rPr>
          <w:color w:val="000000"/>
          <w:sz w:val="22"/>
          <w:szCs w:val="22"/>
        </w:rPr>
      </w:pPr>
      <w:r>
        <w:rPr>
          <w:rFonts w:ascii="Bell MT" w:eastAsia="Bell MT" w:hAnsi="Bell MT" w:cs="Bell MT"/>
          <w:b/>
          <w:bCs/>
          <w:color w:val="0F6FC6"/>
          <w:sz w:val="22"/>
          <w:szCs w:val="22"/>
        </w:rPr>
        <w:t>A continually improving enrichment of</w:t>
      </w:r>
      <w:r>
        <w:rPr>
          <w:rFonts w:ascii="Bell MT" w:eastAsia="Bell MT" w:hAnsi="Bell MT" w:cs="Bell MT"/>
          <w:b/>
          <w:bCs/>
          <w:color w:val="0F6FC6"/>
          <w:sz w:val="22"/>
          <w:szCs w:val="22"/>
        </w:rPr>
        <w:t>fer</w:t>
      </w:r>
    </w:p>
    <w:p w:rsidR="00EF4D42" w:rsidRDefault="00026931">
      <w:pPr>
        <w:pBdr>
          <w:top w:val="nil"/>
          <w:left w:val="nil"/>
          <w:bottom w:val="nil"/>
          <w:right w:val="nil"/>
          <w:between w:val="nil"/>
        </w:pBdr>
        <w:shd w:val="clear" w:color="auto" w:fill="FFFFFF"/>
        <w:spacing w:after="300" w:line="240" w:lineRule="auto"/>
        <w:rPr>
          <w:rFonts w:ascii="Bell MT" w:eastAsia="Bell MT" w:hAnsi="Bell MT" w:cs="Bell MT"/>
          <w:color w:val="000000"/>
          <w:sz w:val="22"/>
          <w:szCs w:val="22"/>
        </w:rPr>
      </w:pPr>
      <w:r>
        <w:rPr>
          <w:rFonts w:ascii="Bell MT" w:eastAsia="Bell MT" w:hAnsi="Bell MT" w:cs="Bell MT"/>
          <w:color w:val="000000"/>
          <w:sz w:val="22"/>
          <w:szCs w:val="22"/>
        </w:rPr>
        <w:t xml:space="preserve">We review and analyse our tracking, we listen to pupil voice through Children Self Evaluation and we adjust the enrichment we deliver. </w:t>
      </w:r>
      <w:r>
        <w:rPr>
          <w:rFonts w:ascii="Bell MT" w:eastAsia="Bell MT" w:hAnsi="Bell MT" w:cs="Bell MT"/>
          <w:sz w:val="22"/>
          <w:szCs w:val="22"/>
        </w:rPr>
        <w:t xml:space="preserve">Heacham Infants </w:t>
      </w:r>
      <w:r>
        <w:rPr>
          <w:rFonts w:ascii="Bell MT" w:eastAsia="Bell MT" w:hAnsi="Bell MT" w:cs="Bell MT"/>
          <w:color w:val="000000"/>
          <w:sz w:val="22"/>
          <w:szCs w:val="22"/>
        </w:rPr>
        <w:t xml:space="preserve">works to continuously improve our enrichment offer through the </w:t>
      </w:r>
      <w:hyperlink r:id="rId8" w:anchor="range-activities">
        <w:r>
          <w:rPr>
            <w:rFonts w:ascii="Bell MT" w:eastAsia="Bell MT" w:hAnsi="Bell MT" w:cs="Bell MT"/>
            <w:color w:val="000000"/>
            <w:sz w:val="22"/>
            <w:szCs w:val="22"/>
          </w:rPr>
          <w:t>provision and quality of activities across all 6 categories</w:t>
        </w:r>
      </w:hyperlink>
      <w:r>
        <w:rPr>
          <w:rFonts w:ascii="Bell MT" w:eastAsia="Bell MT" w:hAnsi="Bell MT" w:cs="Bell MT"/>
          <w:color w:val="000000"/>
          <w:sz w:val="22"/>
          <w:szCs w:val="22"/>
        </w:rPr>
        <w:t xml:space="preserve">, the </w:t>
      </w:r>
      <w:hyperlink r:id="rId9" w:anchor="monitor-participation">
        <w:r>
          <w:rPr>
            <w:rFonts w:ascii="Bell MT" w:eastAsia="Bell MT" w:hAnsi="Bell MT" w:cs="Bell MT"/>
            <w:color w:val="000000"/>
            <w:sz w:val="22"/>
            <w:szCs w:val="22"/>
          </w:rPr>
          <w:t>participation rates, particularly for pupils at risk of missing out</w:t>
        </w:r>
      </w:hyperlink>
      <w:r>
        <w:rPr>
          <w:rFonts w:ascii="Bell MT" w:eastAsia="Bell MT" w:hAnsi="Bell MT" w:cs="Bell MT"/>
          <w:color w:val="000000"/>
          <w:sz w:val="22"/>
          <w:szCs w:val="22"/>
        </w:rPr>
        <w:t>, provision of free, subsidised and paid activities and the impac</w:t>
      </w:r>
      <w:r>
        <w:rPr>
          <w:rFonts w:ascii="Bell MT" w:eastAsia="Bell MT" w:hAnsi="Bell MT" w:cs="Bell MT"/>
          <w:color w:val="000000"/>
          <w:sz w:val="22"/>
          <w:szCs w:val="22"/>
        </w:rPr>
        <w:t xml:space="preserve">t on our desired outcomes. </w:t>
      </w:r>
    </w:p>
    <w:p w:rsidR="00EF4D42" w:rsidRDefault="00026931">
      <w:pPr>
        <w:pBdr>
          <w:top w:val="nil"/>
          <w:left w:val="nil"/>
          <w:bottom w:val="nil"/>
          <w:right w:val="nil"/>
          <w:between w:val="nil"/>
        </w:pBdr>
        <w:shd w:val="clear" w:color="auto" w:fill="FFFFFF"/>
        <w:spacing w:after="300" w:line="240" w:lineRule="auto"/>
        <w:rPr>
          <w:rFonts w:ascii="Bell MT" w:eastAsia="Bell MT" w:hAnsi="Bell MT" w:cs="Bell MT"/>
          <w:color w:val="000000"/>
          <w:sz w:val="22"/>
          <w:szCs w:val="22"/>
        </w:rPr>
      </w:pPr>
      <w:r>
        <w:rPr>
          <w:rFonts w:ascii="Bell MT" w:eastAsia="Bell MT" w:hAnsi="Bell MT" w:cs="Bell MT"/>
          <w:color w:val="000000"/>
          <w:sz w:val="22"/>
          <w:szCs w:val="22"/>
        </w:rPr>
        <w:t xml:space="preserve">Pupil Voice Evaluation 2026 </w:t>
      </w:r>
      <w:r>
        <w:rPr>
          <w:rFonts w:ascii="Bell MT" w:eastAsia="Bell MT" w:hAnsi="Bell MT" w:cs="Bell MT"/>
          <w:sz w:val="22"/>
          <w:szCs w:val="22"/>
        </w:rPr>
        <w:t xml:space="preserve">: </w:t>
      </w:r>
      <w:r>
        <w:rPr>
          <w:rFonts w:ascii="Bell MT" w:eastAsia="Bell MT" w:hAnsi="Bell MT" w:cs="Bell MT"/>
          <w:color w:val="000000"/>
          <w:sz w:val="22"/>
          <w:szCs w:val="22"/>
        </w:rPr>
        <w:t xml:space="preserve">“ </w:t>
      </w:r>
      <w:r>
        <w:rPr>
          <w:rFonts w:ascii="Bell MT" w:eastAsia="Bell MT" w:hAnsi="Bell MT" w:cs="Bell MT"/>
          <w:sz w:val="22"/>
          <w:szCs w:val="22"/>
        </w:rPr>
        <w:t>I love Little City, we have lots of visitors in our school.”</w:t>
      </w:r>
    </w:p>
    <w:p w:rsidR="00EF4D42" w:rsidRDefault="00026931">
      <w:pPr>
        <w:pBdr>
          <w:top w:val="nil"/>
          <w:left w:val="nil"/>
          <w:bottom w:val="nil"/>
          <w:right w:val="nil"/>
          <w:between w:val="nil"/>
        </w:pBdr>
        <w:shd w:val="clear" w:color="auto" w:fill="FFFFFF"/>
        <w:spacing w:after="300" w:line="240" w:lineRule="auto"/>
        <w:rPr>
          <w:rFonts w:ascii="Bell MT" w:eastAsia="Bell MT" w:hAnsi="Bell MT" w:cs="Bell MT"/>
          <w:color w:val="000000"/>
          <w:sz w:val="22"/>
          <w:szCs w:val="22"/>
        </w:rPr>
      </w:pPr>
      <w:r>
        <w:rPr>
          <w:rFonts w:ascii="Bell MT" w:eastAsia="Bell MT" w:hAnsi="Bell MT" w:cs="Bell MT"/>
          <w:sz w:val="22"/>
          <w:szCs w:val="22"/>
        </w:rPr>
        <w:t>“We have NSPCC Speak Out Stay Safe assemblies and we talk about things in class.”</w:t>
      </w:r>
    </w:p>
    <w:p w:rsidR="00EF4D42" w:rsidRDefault="00026931">
      <w:pPr>
        <w:jc w:val="center"/>
        <w:rPr>
          <w:rFonts w:ascii="Dancing Script" w:eastAsia="Dancing Script" w:hAnsi="Dancing Script" w:cs="Dancing Script"/>
          <w:i/>
          <w:iCs/>
          <w:color w:val="0F6FC6"/>
          <w:sz w:val="24"/>
          <w:szCs w:val="24"/>
        </w:rPr>
      </w:pPr>
      <w:r>
        <w:rPr>
          <w:rFonts w:ascii="Dancing Script" w:eastAsia="Dancing Script" w:hAnsi="Dancing Script" w:cs="Dancing Script"/>
          <w:i/>
          <w:iCs/>
          <w:color w:val="0F6FC6"/>
          <w:sz w:val="24"/>
          <w:szCs w:val="24"/>
        </w:rPr>
        <w:t>Reception to Year 2 and beyond! - No Child Left Behin</w:t>
      </w:r>
      <w:r>
        <w:rPr>
          <w:rFonts w:ascii="Dancing Script" w:eastAsia="Dancing Script" w:hAnsi="Dancing Script" w:cs="Dancing Script"/>
          <w:i/>
          <w:iCs/>
          <w:color w:val="0F6FC6"/>
          <w:sz w:val="24"/>
          <w:szCs w:val="24"/>
        </w:rPr>
        <w:t>d</w:t>
      </w:r>
    </w:p>
    <w:p w:rsidR="00EF4D42" w:rsidRDefault="00026931">
      <w:pPr>
        <w:rPr>
          <w:rFonts w:ascii="Dancing Script" w:eastAsia="Dancing Script" w:hAnsi="Dancing Script" w:cs="Dancing Script"/>
          <w:color w:val="00B050"/>
          <w:sz w:val="48"/>
          <w:szCs w:val="48"/>
          <w:u w:val="single"/>
        </w:rPr>
      </w:pPr>
      <w:r>
        <w:rPr>
          <w:rFonts w:ascii="Dancing Script" w:eastAsia="Dancing Script" w:hAnsi="Dancing Script" w:cs="Dancing Script"/>
          <w:color w:val="00B050"/>
          <w:sz w:val="24"/>
          <w:szCs w:val="24"/>
          <w:u w:val="single"/>
        </w:rPr>
        <w:t xml:space="preserve">Our Core Expectation for every child mapped against breadth and our values </w:t>
      </w:r>
    </w:p>
    <w:tbl>
      <w:tblPr>
        <w:tblStyle w:val="a4"/>
        <w:tblpPr w:leftFromText="180" w:rightFromText="180" w:vertAnchor="text" w:tblpX="741" w:tblpY="413"/>
        <w:tblW w:w="12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12"/>
        <w:gridCol w:w="3827"/>
        <w:gridCol w:w="4536"/>
      </w:tblGrid>
      <w:tr w:rsidR="00EF4D42">
        <w:tc>
          <w:tcPr>
            <w:tcW w:w="4112" w:type="dxa"/>
            <w:shd w:val="clear" w:color="auto" w:fill="E4F4DF"/>
          </w:tcPr>
          <w:p w:rsidR="00EF4D42" w:rsidRDefault="00026931">
            <w:pPr>
              <w:rPr>
                <w:rFonts w:ascii="Bell MT" w:eastAsia="Bell MT" w:hAnsi="Bell MT" w:cs="Bell MT"/>
                <w:color w:val="00B050"/>
                <w:sz w:val="36"/>
                <w:szCs w:val="36"/>
              </w:rPr>
            </w:pPr>
            <w:r>
              <w:rPr>
                <w:rFonts w:ascii="Bell MT" w:eastAsia="Bell MT" w:hAnsi="Bell MT" w:cs="Bell MT"/>
                <w:color w:val="00B050"/>
                <w:sz w:val="36"/>
                <w:szCs w:val="36"/>
              </w:rPr>
              <w:t xml:space="preserve">Our Enrichment Offer </w:t>
            </w:r>
          </w:p>
        </w:tc>
        <w:tc>
          <w:tcPr>
            <w:tcW w:w="3827" w:type="dxa"/>
            <w:shd w:val="clear" w:color="auto" w:fill="E4F4DF"/>
          </w:tcPr>
          <w:p w:rsidR="00EF4D42" w:rsidRDefault="00026931">
            <w:pPr>
              <w:rPr>
                <w:rFonts w:ascii="Bell MT" w:eastAsia="Bell MT" w:hAnsi="Bell MT" w:cs="Bell MT"/>
                <w:color w:val="00B050"/>
                <w:sz w:val="36"/>
                <w:szCs w:val="36"/>
              </w:rPr>
            </w:pPr>
            <w:r>
              <w:rPr>
                <w:rFonts w:ascii="Bell MT" w:eastAsia="Bell MT" w:hAnsi="Bell MT" w:cs="Bell MT"/>
                <w:color w:val="00B050"/>
                <w:sz w:val="36"/>
                <w:szCs w:val="36"/>
              </w:rPr>
              <w:t xml:space="preserve">     Breadth  </w:t>
            </w:r>
          </w:p>
        </w:tc>
        <w:tc>
          <w:tcPr>
            <w:tcW w:w="4536" w:type="dxa"/>
            <w:shd w:val="clear" w:color="auto" w:fill="E4F4DF"/>
          </w:tcPr>
          <w:p w:rsidR="00EF4D42" w:rsidRDefault="00026931">
            <w:pPr>
              <w:rPr>
                <w:rFonts w:ascii="Bell MT" w:eastAsia="Bell MT" w:hAnsi="Bell MT" w:cs="Bell MT"/>
                <w:color w:val="00B050"/>
                <w:sz w:val="36"/>
                <w:szCs w:val="36"/>
              </w:rPr>
            </w:pPr>
            <w:r>
              <w:rPr>
                <w:rFonts w:ascii="Bell MT" w:eastAsia="Bell MT" w:hAnsi="Bell MT" w:cs="Bell MT"/>
                <w:color w:val="00B050"/>
                <w:sz w:val="36"/>
                <w:szCs w:val="36"/>
              </w:rPr>
              <w:t xml:space="preserve"> School Value</w:t>
            </w:r>
          </w:p>
        </w:tc>
      </w:tr>
      <w:tr w:rsidR="00EF4D42">
        <w:tc>
          <w:tcPr>
            <w:tcW w:w="4112" w:type="dxa"/>
          </w:tcPr>
          <w:p w:rsidR="00EF4D42" w:rsidRDefault="00026931">
            <w:pPr>
              <w:rPr>
                <w:rFonts w:ascii="Bell MT" w:eastAsia="Bell MT" w:hAnsi="Bell MT" w:cs="Bell MT"/>
                <w:sz w:val="24"/>
                <w:szCs w:val="24"/>
                <w:u w:val="single"/>
              </w:rPr>
            </w:pPr>
            <w:r>
              <w:rPr>
                <w:rFonts w:ascii="Bell MT" w:eastAsia="Bell MT" w:hAnsi="Bell MT" w:cs="Bell MT"/>
                <w:sz w:val="24"/>
                <w:szCs w:val="24"/>
              </w:rPr>
              <w:t>Parental Engagement /Assemblies</w:t>
            </w:r>
          </w:p>
        </w:tc>
        <w:tc>
          <w:tcPr>
            <w:tcW w:w="3827" w:type="dxa"/>
          </w:tcPr>
          <w:p w:rsidR="00EF4D42" w:rsidRDefault="00026931">
            <w:pPr>
              <w:rPr>
                <w:rFonts w:ascii="Bell MT" w:eastAsia="Bell MT" w:hAnsi="Bell MT" w:cs="Bell MT"/>
                <w:sz w:val="24"/>
                <w:szCs w:val="24"/>
                <w:u w:val="single"/>
              </w:rPr>
            </w:pPr>
            <w:r>
              <w:rPr>
                <w:rFonts w:ascii="Bell MT" w:eastAsia="Bell MT" w:hAnsi="Bell MT" w:cs="Bell MT"/>
                <w:sz w:val="24"/>
                <w:szCs w:val="24"/>
              </w:rPr>
              <w:t>Civic Engagement</w:t>
            </w:r>
          </w:p>
        </w:tc>
        <w:tc>
          <w:tcPr>
            <w:tcW w:w="4536" w:type="dxa"/>
          </w:tcPr>
          <w:p w:rsidR="00EF4D42" w:rsidRDefault="00026931">
            <w:pPr>
              <w:rPr>
                <w:rFonts w:ascii="Bell MT" w:eastAsia="Bell MT" w:hAnsi="Bell MT" w:cs="Bell MT"/>
                <w:sz w:val="24"/>
                <w:szCs w:val="24"/>
              </w:rPr>
            </w:pPr>
            <w:r>
              <w:rPr>
                <w:rFonts w:ascii="Bell MT" w:eastAsia="Bell MT" w:hAnsi="Bell MT" w:cs="Bell MT"/>
                <w:sz w:val="24"/>
                <w:szCs w:val="24"/>
              </w:rPr>
              <w:t>Love, Respect, Tolerance</w:t>
            </w:r>
          </w:p>
        </w:tc>
      </w:tr>
      <w:tr w:rsidR="00EF4D42">
        <w:tc>
          <w:tcPr>
            <w:tcW w:w="4112" w:type="dxa"/>
          </w:tcPr>
          <w:p w:rsidR="00EF4D42" w:rsidRDefault="00026931">
            <w:pPr>
              <w:rPr>
                <w:rFonts w:ascii="Bell MT" w:eastAsia="Bell MT" w:hAnsi="Bell MT" w:cs="Bell MT"/>
                <w:sz w:val="24"/>
                <w:szCs w:val="24"/>
                <w:u w:val="single"/>
              </w:rPr>
            </w:pPr>
            <w:r>
              <w:rPr>
                <w:rFonts w:ascii="Bell MT" w:eastAsia="Bell MT" w:hAnsi="Bell MT" w:cs="Bell MT"/>
                <w:sz w:val="24"/>
                <w:szCs w:val="24"/>
              </w:rPr>
              <w:t>Apprenticeship day/Little City</w:t>
            </w:r>
          </w:p>
        </w:tc>
        <w:tc>
          <w:tcPr>
            <w:tcW w:w="3827" w:type="dxa"/>
          </w:tcPr>
          <w:p w:rsidR="00EF4D42" w:rsidRDefault="00026931">
            <w:pPr>
              <w:rPr>
                <w:rFonts w:ascii="Bell MT" w:eastAsia="Bell MT" w:hAnsi="Bell MT" w:cs="Bell MT"/>
                <w:sz w:val="24"/>
                <w:szCs w:val="24"/>
              </w:rPr>
            </w:pPr>
            <w:r>
              <w:rPr>
                <w:rFonts w:ascii="Bell MT" w:eastAsia="Bell MT" w:hAnsi="Bell MT" w:cs="Bell MT"/>
                <w:sz w:val="24"/>
                <w:szCs w:val="24"/>
              </w:rPr>
              <w:t>Future Skills</w:t>
            </w:r>
          </w:p>
          <w:p w:rsidR="00EF4D42" w:rsidRDefault="00026931">
            <w:pPr>
              <w:rPr>
                <w:rFonts w:ascii="Bell MT" w:eastAsia="Bell MT" w:hAnsi="Bell MT" w:cs="Bell MT"/>
                <w:sz w:val="24"/>
                <w:szCs w:val="24"/>
                <w:u w:val="single"/>
              </w:rPr>
            </w:pPr>
            <w:r>
              <w:rPr>
                <w:rFonts w:ascii="Bell MT" w:eastAsia="Bell MT" w:hAnsi="Bell MT" w:cs="Bell MT"/>
                <w:sz w:val="24"/>
                <w:szCs w:val="24"/>
              </w:rPr>
              <w:t>Broaden Horizons</w:t>
            </w:r>
          </w:p>
        </w:tc>
        <w:tc>
          <w:tcPr>
            <w:tcW w:w="4536" w:type="dxa"/>
          </w:tcPr>
          <w:p w:rsidR="00EF4D42" w:rsidRDefault="00026931">
            <w:pPr>
              <w:rPr>
                <w:rFonts w:ascii="Bell MT" w:eastAsia="Bell MT" w:hAnsi="Bell MT" w:cs="Bell MT"/>
                <w:sz w:val="24"/>
                <w:szCs w:val="24"/>
                <w:u w:val="single"/>
              </w:rPr>
            </w:pPr>
            <w:r>
              <w:rPr>
                <w:rFonts w:ascii="Bell MT" w:eastAsia="Bell MT" w:hAnsi="Bell MT" w:cs="Bell MT"/>
                <w:sz w:val="24"/>
                <w:szCs w:val="24"/>
              </w:rPr>
              <w:t>Integrity, Collaboration</w:t>
            </w:r>
          </w:p>
        </w:tc>
      </w:tr>
      <w:tr w:rsidR="00EF4D42">
        <w:tc>
          <w:tcPr>
            <w:tcW w:w="4112" w:type="dxa"/>
          </w:tcPr>
          <w:p w:rsidR="00EF4D42" w:rsidRDefault="00026931">
            <w:pPr>
              <w:rPr>
                <w:rFonts w:ascii="Bell MT" w:eastAsia="Bell MT" w:hAnsi="Bell MT" w:cs="Bell MT"/>
                <w:sz w:val="24"/>
                <w:szCs w:val="24"/>
                <w:u w:val="single"/>
              </w:rPr>
            </w:pPr>
            <w:r>
              <w:rPr>
                <w:rFonts w:ascii="Bell MT" w:eastAsia="Bell MT" w:hAnsi="Bell MT" w:cs="Bell MT"/>
                <w:sz w:val="24"/>
                <w:szCs w:val="24"/>
              </w:rPr>
              <w:t>Trips every term</w:t>
            </w:r>
          </w:p>
        </w:tc>
        <w:tc>
          <w:tcPr>
            <w:tcW w:w="3827" w:type="dxa"/>
          </w:tcPr>
          <w:p w:rsidR="00EF4D42" w:rsidRDefault="00026931">
            <w:pPr>
              <w:rPr>
                <w:rFonts w:ascii="Bell MT" w:eastAsia="Bell MT" w:hAnsi="Bell MT" w:cs="Bell MT"/>
                <w:sz w:val="24"/>
                <w:szCs w:val="24"/>
                <w:u w:val="single"/>
              </w:rPr>
            </w:pPr>
            <w:r>
              <w:rPr>
                <w:rFonts w:ascii="Bell MT" w:eastAsia="Bell MT" w:hAnsi="Bell MT" w:cs="Bell MT"/>
                <w:sz w:val="24"/>
                <w:szCs w:val="24"/>
              </w:rPr>
              <w:t>Arts and Culture</w:t>
            </w:r>
          </w:p>
        </w:tc>
        <w:tc>
          <w:tcPr>
            <w:tcW w:w="4536" w:type="dxa"/>
          </w:tcPr>
          <w:p w:rsidR="00EF4D42" w:rsidRDefault="00026931">
            <w:pPr>
              <w:rPr>
                <w:rFonts w:ascii="Bell MT" w:eastAsia="Bell MT" w:hAnsi="Bell MT" w:cs="Bell MT"/>
                <w:sz w:val="24"/>
                <w:szCs w:val="24"/>
                <w:u w:val="single"/>
              </w:rPr>
            </w:pPr>
            <w:r>
              <w:rPr>
                <w:rFonts w:ascii="Bell MT" w:eastAsia="Bell MT" w:hAnsi="Bell MT" w:cs="Bell MT"/>
                <w:sz w:val="24"/>
                <w:szCs w:val="24"/>
              </w:rPr>
              <w:t>Inclusion, Resilience</w:t>
            </w:r>
          </w:p>
        </w:tc>
      </w:tr>
      <w:tr w:rsidR="00EF4D42">
        <w:tc>
          <w:tcPr>
            <w:tcW w:w="4112" w:type="dxa"/>
          </w:tcPr>
          <w:p w:rsidR="00EF4D42" w:rsidRDefault="00026931">
            <w:pPr>
              <w:rPr>
                <w:rFonts w:ascii="Bell MT" w:eastAsia="Bell MT" w:hAnsi="Bell MT" w:cs="Bell MT"/>
                <w:sz w:val="24"/>
                <w:szCs w:val="24"/>
              </w:rPr>
            </w:pPr>
            <w:r>
              <w:rPr>
                <w:rFonts w:ascii="Bell MT" w:eastAsia="Bell MT" w:hAnsi="Bell MT" w:cs="Bell MT"/>
                <w:sz w:val="24"/>
                <w:szCs w:val="24"/>
              </w:rPr>
              <w:t>Roles and Responsibilities</w:t>
            </w:r>
          </w:p>
        </w:tc>
        <w:tc>
          <w:tcPr>
            <w:tcW w:w="3827" w:type="dxa"/>
          </w:tcPr>
          <w:p w:rsidR="00EF4D42" w:rsidRDefault="00026931">
            <w:pPr>
              <w:rPr>
                <w:rFonts w:ascii="Bell MT" w:eastAsia="Bell MT" w:hAnsi="Bell MT" w:cs="Bell MT"/>
                <w:sz w:val="24"/>
                <w:szCs w:val="24"/>
              </w:rPr>
            </w:pPr>
            <w:r>
              <w:rPr>
                <w:rFonts w:ascii="Bell MT" w:eastAsia="Bell MT" w:hAnsi="Bell MT" w:cs="Bell MT"/>
                <w:sz w:val="24"/>
                <w:szCs w:val="24"/>
              </w:rPr>
              <w:t>Civic Engagement</w:t>
            </w:r>
          </w:p>
          <w:p w:rsidR="00EF4D42" w:rsidRDefault="00026931">
            <w:pPr>
              <w:rPr>
                <w:rFonts w:ascii="Bell MT" w:eastAsia="Bell MT" w:hAnsi="Bell MT" w:cs="Bell MT"/>
                <w:sz w:val="24"/>
                <w:szCs w:val="24"/>
              </w:rPr>
            </w:pPr>
            <w:r>
              <w:rPr>
                <w:rFonts w:ascii="Bell MT" w:eastAsia="Bell MT" w:hAnsi="Bell MT" w:cs="Bell MT"/>
                <w:sz w:val="24"/>
                <w:szCs w:val="24"/>
              </w:rPr>
              <w:t>Broaden Horizons</w:t>
            </w:r>
          </w:p>
          <w:p w:rsidR="00EF4D42" w:rsidRDefault="00026931">
            <w:pPr>
              <w:rPr>
                <w:rFonts w:ascii="Bell MT" w:eastAsia="Bell MT" w:hAnsi="Bell MT" w:cs="Bell MT"/>
                <w:sz w:val="24"/>
                <w:szCs w:val="24"/>
              </w:rPr>
            </w:pPr>
            <w:r>
              <w:rPr>
                <w:rFonts w:ascii="Bell MT" w:eastAsia="Bell MT" w:hAnsi="Bell MT" w:cs="Bell MT"/>
                <w:sz w:val="24"/>
                <w:szCs w:val="24"/>
              </w:rPr>
              <w:t>Future Skills</w:t>
            </w:r>
          </w:p>
        </w:tc>
        <w:tc>
          <w:tcPr>
            <w:tcW w:w="4536" w:type="dxa"/>
          </w:tcPr>
          <w:p w:rsidR="00EF4D42" w:rsidRDefault="00026931">
            <w:pPr>
              <w:rPr>
                <w:rFonts w:ascii="Bell MT" w:eastAsia="Bell MT" w:hAnsi="Bell MT" w:cs="Bell MT"/>
                <w:sz w:val="24"/>
                <w:szCs w:val="24"/>
              </w:rPr>
            </w:pPr>
            <w:r>
              <w:rPr>
                <w:rFonts w:ascii="Bell MT" w:eastAsia="Bell MT" w:hAnsi="Bell MT" w:cs="Bell MT"/>
                <w:sz w:val="24"/>
                <w:szCs w:val="24"/>
              </w:rPr>
              <w:t>Integrity, Kindness</w:t>
            </w:r>
          </w:p>
        </w:tc>
      </w:tr>
      <w:tr w:rsidR="00EF4D42">
        <w:tc>
          <w:tcPr>
            <w:tcW w:w="4112" w:type="dxa"/>
          </w:tcPr>
          <w:p w:rsidR="00EF4D42" w:rsidRDefault="00026931">
            <w:pPr>
              <w:rPr>
                <w:rFonts w:ascii="Bell MT" w:eastAsia="Bell MT" w:hAnsi="Bell MT" w:cs="Bell MT"/>
                <w:sz w:val="24"/>
                <w:szCs w:val="24"/>
                <w:u w:val="single"/>
              </w:rPr>
            </w:pPr>
            <w:r>
              <w:rPr>
                <w:rFonts w:ascii="Bell MT" w:eastAsia="Bell MT" w:hAnsi="Bell MT" w:cs="Bell MT"/>
                <w:sz w:val="24"/>
                <w:szCs w:val="24"/>
              </w:rPr>
              <w:t>Clubs Every Term</w:t>
            </w:r>
          </w:p>
        </w:tc>
        <w:tc>
          <w:tcPr>
            <w:tcW w:w="3827" w:type="dxa"/>
          </w:tcPr>
          <w:p w:rsidR="00EF4D42" w:rsidRDefault="00026931">
            <w:pPr>
              <w:rPr>
                <w:rFonts w:ascii="Bell MT" w:eastAsia="Bell MT" w:hAnsi="Bell MT" w:cs="Bell MT"/>
                <w:sz w:val="24"/>
                <w:szCs w:val="24"/>
              </w:rPr>
            </w:pPr>
            <w:r>
              <w:rPr>
                <w:rFonts w:ascii="Bell MT" w:eastAsia="Bell MT" w:hAnsi="Bell MT" w:cs="Bell MT"/>
                <w:sz w:val="24"/>
                <w:szCs w:val="24"/>
              </w:rPr>
              <w:t>Future Skills</w:t>
            </w:r>
          </w:p>
        </w:tc>
        <w:tc>
          <w:tcPr>
            <w:tcW w:w="4536" w:type="dxa"/>
          </w:tcPr>
          <w:p w:rsidR="00EF4D42" w:rsidRDefault="00026931">
            <w:pPr>
              <w:rPr>
                <w:rFonts w:ascii="Bell MT" w:eastAsia="Bell MT" w:hAnsi="Bell MT" w:cs="Bell MT"/>
                <w:sz w:val="24"/>
                <w:szCs w:val="24"/>
              </w:rPr>
            </w:pPr>
            <w:r>
              <w:rPr>
                <w:rFonts w:ascii="Bell MT" w:eastAsia="Bell MT" w:hAnsi="Bell MT" w:cs="Bell MT"/>
                <w:sz w:val="24"/>
                <w:szCs w:val="24"/>
              </w:rPr>
              <w:t>Resilience, Love, Collaborati</w:t>
            </w:r>
            <w:r>
              <w:rPr>
                <w:rFonts w:ascii="Bell MT" w:eastAsia="Bell MT" w:hAnsi="Bell MT" w:cs="Bell MT"/>
                <w:sz w:val="24"/>
                <w:szCs w:val="24"/>
              </w:rPr>
              <w:t>on</w:t>
            </w:r>
          </w:p>
        </w:tc>
      </w:tr>
      <w:tr w:rsidR="00EF4D42">
        <w:tc>
          <w:tcPr>
            <w:tcW w:w="4112" w:type="dxa"/>
          </w:tcPr>
          <w:p w:rsidR="00EF4D42" w:rsidRDefault="00026931">
            <w:pPr>
              <w:rPr>
                <w:rFonts w:ascii="Bell MT" w:eastAsia="Bell MT" w:hAnsi="Bell MT" w:cs="Bell MT"/>
                <w:sz w:val="24"/>
                <w:szCs w:val="24"/>
              </w:rPr>
            </w:pPr>
            <w:r>
              <w:rPr>
                <w:rFonts w:ascii="Bell MT" w:eastAsia="Bell MT" w:hAnsi="Bell MT" w:cs="Bell MT"/>
                <w:sz w:val="24"/>
                <w:szCs w:val="24"/>
              </w:rPr>
              <w:lastRenderedPageBreak/>
              <w:t>Sporting Partnership Activities</w:t>
            </w:r>
          </w:p>
        </w:tc>
        <w:tc>
          <w:tcPr>
            <w:tcW w:w="3827" w:type="dxa"/>
          </w:tcPr>
          <w:p w:rsidR="00EF4D42" w:rsidRDefault="00026931">
            <w:pPr>
              <w:rPr>
                <w:rFonts w:ascii="Bell MT" w:eastAsia="Bell MT" w:hAnsi="Bell MT" w:cs="Bell MT"/>
                <w:sz w:val="24"/>
                <w:szCs w:val="24"/>
              </w:rPr>
            </w:pPr>
            <w:r>
              <w:rPr>
                <w:rFonts w:ascii="Bell MT" w:eastAsia="Bell MT" w:hAnsi="Bell MT" w:cs="Bell MT"/>
                <w:sz w:val="24"/>
                <w:szCs w:val="24"/>
              </w:rPr>
              <w:t>Sport and Physical Activities</w:t>
            </w:r>
          </w:p>
        </w:tc>
        <w:tc>
          <w:tcPr>
            <w:tcW w:w="4536" w:type="dxa"/>
          </w:tcPr>
          <w:p w:rsidR="00EF4D42" w:rsidRDefault="00026931">
            <w:pPr>
              <w:rPr>
                <w:rFonts w:ascii="Bell MT" w:eastAsia="Bell MT" w:hAnsi="Bell MT" w:cs="Bell MT"/>
                <w:sz w:val="24"/>
                <w:szCs w:val="24"/>
              </w:rPr>
            </w:pPr>
            <w:r>
              <w:rPr>
                <w:rFonts w:ascii="Bell MT" w:eastAsia="Bell MT" w:hAnsi="Bell MT" w:cs="Bell MT"/>
                <w:sz w:val="24"/>
                <w:szCs w:val="24"/>
              </w:rPr>
              <w:t>Resilience, Collaboration</w:t>
            </w:r>
          </w:p>
        </w:tc>
      </w:tr>
      <w:tr w:rsidR="00EF4D42">
        <w:tc>
          <w:tcPr>
            <w:tcW w:w="4112" w:type="dxa"/>
          </w:tcPr>
          <w:p w:rsidR="00EF4D42" w:rsidRDefault="00026931">
            <w:pPr>
              <w:rPr>
                <w:rFonts w:ascii="Bell MT" w:eastAsia="Bell MT" w:hAnsi="Bell MT" w:cs="Bell MT"/>
                <w:sz w:val="24"/>
                <w:szCs w:val="24"/>
                <w:u w:val="single"/>
              </w:rPr>
            </w:pPr>
            <w:r>
              <w:rPr>
                <w:rFonts w:ascii="Bell MT" w:eastAsia="Bell MT" w:hAnsi="Bell MT" w:cs="Bell MT"/>
                <w:sz w:val="24"/>
                <w:szCs w:val="24"/>
              </w:rPr>
              <w:t>Water Safety and Swimming</w:t>
            </w:r>
          </w:p>
        </w:tc>
        <w:tc>
          <w:tcPr>
            <w:tcW w:w="3827" w:type="dxa"/>
          </w:tcPr>
          <w:p w:rsidR="00EF4D42" w:rsidRDefault="00026931">
            <w:pPr>
              <w:rPr>
                <w:rFonts w:ascii="Bell MT" w:eastAsia="Bell MT" w:hAnsi="Bell MT" w:cs="Bell MT"/>
                <w:sz w:val="24"/>
                <w:szCs w:val="24"/>
              </w:rPr>
            </w:pPr>
            <w:r>
              <w:rPr>
                <w:rFonts w:ascii="Bell MT" w:eastAsia="Bell MT" w:hAnsi="Bell MT" w:cs="Bell MT"/>
                <w:sz w:val="24"/>
                <w:szCs w:val="24"/>
              </w:rPr>
              <w:t>Nature, Outdoors, Adventure</w:t>
            </w:r>
          </w:p>
        </w:tc>
        <w:tc>
          <w:tcPr>
            <w:tcW w:w="4536" w:type="dxa"/>
          </w:tcPr>
          <w:p w:rsidR="00EF4D42" w:rsidRDefault="00026931">
            <w:pPr>
              <w:rPr>
                <w:rFonts w:ascii="Bell MT" w:eastAsia="Bell MT" w:hAnsi="Bell MT" w:cs="Bell MT"/>
                <w:sz w:val="24"/>
                <w:szCs w:val="24"/>
              </w:rPr>
            </w:pPr>
            <w:r>
              <w:rPr>
                <w:rFonts w:ascii="Bell MT" w:eastAsia="Bell MT" w:hAnsi="Bell MT" w:cs="Bell MT"/>
                <w:sz w:val="24"/>
                <w:szCs w:val="24"/>
              </w:rPr>
              <w:t>Respect, Resilience</w:t>
            </w:r>
          </w:p>
        </w:tc>
      </w:tr>
      <w:tr w:rsidR="00EF4D42">
        <w:trPr>
          <w:trHeight w:val="373"/>
        </w:trPr>
        <w:tc>
          <w:tcPr>
            <w:tcW w:w="4112" w:type="dxa"/>
          </w:tcPr>
          <w:p w:rsidR="00EF4D42" w:rsidRDefault="00026931">
            <w:pPr>
              <w:rPr>
                <w:rFonts w:ascii="Bell MT" w:eastAsia="Bell MT" w:hAnsi="Bell MT" w:cs="Bell MT"/>
                <w:sz w:val="24"/>
                <w:szCs w:val="24"/>
                <w:u w:val="single"/>
              </w:rPr>
            </w:pPr>
            <w:r>
              <w:rPr>
                <w:rFonts w:ascii="Bell MT" w:eastAsia="Bell MT" w:hAnsi="Bell MT" w:cs="Bell MT"/>
                <w:sz w:val="24"/>
                <w:szCs w:val="24"/>
              </w:rPr>
              <w:t>Learn First Aid</w:t>
            </w:r>
          </w:p>
        </w:tc>
        <w:tc>
          <w:tcPr>
            <w:tcW w:w="3827" w:type="dxa"/>
          </w:tcPr>
          <w:p w:rsidR="00EF4D42" w:rsidRDefault="00026931">
            <w:pPr>
              <w:rPr>
                <w:rFonts w:ascii="Bell MT" w:eastAsia="Bell MT" w:hAnsi="Bell MT" w:cs="Bell MT"/>
                <w:sz w:val="24"/>
                <w:szCs w:val="24"/>
              </w:rPr>
            </w:pPr>
            <w:r>
              <w:rPr>
                <w:rFonts w:ascii="Bell MT" w:eastAsia="Bell MT" w:hAnsi="Bell MT" w:cs="Bell MT"/>
                <w:sz w:val="24"/>
                <w:szCs w:val="24"/>
              </w:rPr>
              <w:t>Future Skills</w:t>
            </w:r>
          </w:p>
          <w:p w:rsidR="00EF4D42" w:rsidRDefault="00026931">
            <w:pPr>
              <w:rPr>
                <w:rFonts w:ascii="Bell MT" w:eastAsia="Bell MT" w:hAnsi="Bell MT" w:cs="Bell MT"/>
                <w:sz w:val="24"/>
                <w:szCs w:val="24"/>
              </w:rPr>
            </w:pPr>
            <w:r>
              <w:rPr>
                <w:rFonts w:ascii="Bell MT" w:eastAsia="Bell MT" w:hAnsi="Bell MT" w:cs="Bell MT"/>
                <w:sz w:val="24"/>
                <w:szCs w:val="24"/>
              </w:rPr>
              <w:t xml:space="preserve">Civic Engagement </w:t>
            </w:r>
          </w:p>
        </w:tc>
        <w:tc>
          <w:tcPr>
            <w:tcW w:w="4536" w:type="dxa"/>
          </w:tcPr>
          <w:p w:rsidR="00EF4D42" w:rsidRDefault="00026931">
            <w:pPr>
              <w:rPr>
                <w:rFonts w:ascii="Bell MT" w:eastAsia="Bell MT" w:hAnsi="Bell MT" w:cs="Bell MT"/>
                <w:sz w:val="24"/>
                <w:szCs w:val="24"/>
              </w:rPr>
            </w:pPr>
            <w:r>
              <w:rPr>
                <w:rFonts w:ascii="Bell MT" w:eastAsia="Bell MT" w:hAnsi="Bell MT" w:cs="Bell MT"/>
                <w:sz w:val="24"/>
                <w:szCs w:val="24"/>
              </w:rPr>
              <w:t>Love, Kindness, Inclusion</w:t>
            </w:r>
          </w:p>
        </w:tc>
      </w:tr>
      <w:tr w:rsidR="00EF4D42">
        <w:tc>
          <w:tcPr>
            <w:tcW w:w="4112" w:type="dxa"/>
          </w:tcPr>
          <w:p w:rsidR="00EF4D42" w:rsidRDefault="00026931">
            <w:pPr>
              <w:rPr>
                <w:rFonts w:ascii="Bell MT" w:eastAsia="Bell MT" w:hAnsi="Bell MT" w:cs="Bell MT"/>
                <w:sz w:val="24"/>
                <w:szCs w:val="24"/>
              </w:rPr>
            </w:pPr>
            <w:r>
              <w:rPr>
                <w:rFonts w:ascii="Bell MT" w:eastAsia="Bell MT" w:hAnsi="Bell MT" w:cs="Bell MT"/>
                <w:sz w:val="24"/>
                <w:szCs w:val="24"/>
              </w:rPr>
              <w:t>Visit a Farm/nature experience</w:t>
            </w:r>
          </w:p>
        </w:tc>
        <w:tc>
          <w:tcPr>
            <w:tcW w:w="3827" w:type="dxa"/>
          </w:tcPr>
          <w:p w:rsidR="00EF4D42" w:rsidRDefault="00026931">
            <w:pPr>
              <w:rPr>
                <w:rFonts w:ascii="Bell MT" w:eastAsia="Bell MT" w:hAnsi="Bell MT" w:cs="Bell MT"/>
                <w:sz w:val="24"/>
                <w:szCs w:val="24"/>
              </w:rPr>
            </w:pPr>
            <w:r>
              <w:rPr>
                <w:rFonts w:ascii="Bell MT" w:eastAsia="Bell MT" w:hAnsi="Bell MT" w:cs="Bell MT"/>
                <w:sz w:val="24"/>
                <w:szCs w:val="24"/>
              </w:rPr>
              <w:t>Nature, Outdoors, Adventure</w:t>
            </w:r>
          </w:p>
        </w:tc>
        <w:tc>
          <w:tcPr>
            <w:tcW w:w="4536" w:type="dxa"/>
          </w:tcPr>
          <w:p w:rsidR="00EF4D42" w:rsidRDefault="00026931">
            <w:pPr>
              <w:rPr>
                <w:rFonts w:ascii="Bell MT" w:eastAsia="Bell MT" w:hAnsi="Bell MT" w:cs="Bell MT"/>
                <w:sz w:val="24"/>
                <w:szCs w:val="24"/>
              </w:rPr>
            </w:pPr>
            <w:r>
              <w:rPr>
                <w:rFonts w:ascii="Bell MT" w:eastAsia="Bell MT" w:hAnsi="Bell MT" w:cs="Bell MT"/>
                <w:sz w:val="24"/>
                <w:szCs w:val="24"/>
              </w:rPr>
              <w:t>Respect, Love, Inclusion</w:t>
            </w:r>
          </w:p>
        </w:tc>
      </w:tr>
      <w:tr w:rsidR="00EF4D42">
        <w:tc>
          <w:tcPr>
            <w:tcW w:w="4112" w:type="dxa"/>
          </w:tcPr>
          <w:p w:rsidR="00EF4D42" w:rsidRDefault="00026931">
            <w:pPr>
              <w:rPr>
                <w:rFonts w:ascii="Bell MT" w:eastAsia="Bell MT" w:hAnsi="Bell MT" w:cs="Bell MT"/>
                <w:sz w:val="24"/>
                <w:szCs w:val="24"/>
              </w:rPr>
            </w:pPr>
            <w:r>
              <w:rPr>
                <w:rFonts w:ascii="Bell MT" w:eastAsia="Bell MT" w:hAnsi="Bell MT" w:cs="Bell MT"/>
                <w:sz w:val="24"/>
                <w:szCs w:val="24"/>
              </w:rPr>
              <w:t>Competitions</w:t>
            </w:r>
          </w:p>
        </w:tc>
        <w:tc>
          <w:tcPr>
            <w:tcW w:w="3827" w:type="dxa"/>
          </w:tcPr>
          <w:p w:rsidR="00EF4D42" w:rsidRDefault="00026931">
            <w:pPr>
              <w:rPr>
                <w:rFonts w:ascii="Bell MT" w:eastAsia="Bell MT" w:hAnsi="Bell MT" w:cs="Bell MT"/>
                <w:sz w:val="24"/>
                <w:szCs w:val="24"/>
              </w:rPr>
            </w:pPr>
            <w:r>
              <w:rPr>
                <w:rFonts w:ascii="Bell MT" w:eastAsia="Bell MT" w:hAnsi="Bell MT" w:cs="Bell MT"/>
                <w:sz w:val="24"/>
                <w:szCs w:val="24"/>
              </w:rPr>
              <w:t>Future Skills</w:t>
            </w:r>
          </w:p>
        </w:tc>
        <w:tc>
          <w:tcPr>
            <w:tcW w:w="4536" w:type="dxa"/>
          </w:tcPr>
          <w:p w:rsidR="00EF4D42" w:rsidRDefault="00026931">
            <w:pPr>
              <w:rPr>
                <w:rFonts w:ascii="Bell MT" w:eastAsia="Bell MT" w:hAnsi="Bell MT" w:cs="Bell MT"/>
                <w:sz w:val="24"/>
                <w:szCs w:val="24"/>
              </w:rPr>
            </w:pPr>
            <w:r>
              <w:rPr>
                <w:rFonts w:ascii="Bell MT" w:eastAsia="Bell MT" w:hAnsi="Bell MT" w:cs="Bell MT"/>
                <w:sz w:val="24"/>
                <w:szCs w:val="24"/>
              </w:rPr>
              <w:t>Tolerance, Resilience, Collaboration</w:t>
            </w:r>
          </w:p>
        </w:tc>
      </w:tr>
      <w:tr w:rsidR="00EF4D42">
        <w:tc>
          <w:tcPr>
            <w:tcW w:w="4112" w:type="dxa"/>
          </w:tcPr>
          <w:p w:rsidR="00EF4D42" w:rsidRDefault="00026931">
            <w:pPr>
              <w:rPr>
                <w:rFonts w:ascii="Bell MT" w:eastAsia="Bell MT" w:hAnsi="Bell MT" w:cs="Bell MT"/>
                <w:sz w:val="24"/>
                <w:szCs w:val="24"/>
              </w:rPr>
            </w:pPr>
            <w:r>
              <w:rPr>
                <w:rFonts w:ascii="Bell MT" w:eastAsia="Bell MT" w:hAnsi="Bell MT" w:cs="Bell MT"/>
                <w:sz w:val="24"/>
                <w:szCs w:val="24"/>
              </w:rPr>
              <w:t>Perform on a stage</w:t>
            </w:r>
          </w:p>
        </w:tc>
        <w:tc>
          <w:tcPr>
            <w:tcW w:w="3827" w:type="dxa"/>
          </w:tcPr>
          <w:p w:rsidR="00EF4D42" w:rsidRDefault="00026931">
            <w:pPr>
              <w:rPr>
                <w:rFonts w:ascii="Bell MT" w:eastAsia="Bell MT" w:hAnsi="Bell MT" w:cs="Bell MT"/>
                <w:sz w:val="24"/>
                <w:szCs w:val="24"/>
              </w:rPr>
            </w:pPr>
            <w:r>
              <w:rPr>
                <w:rFonts w:ascii="Bell MT" w:eastAsia="Bell MT" w:hAnsi="Bell MT" w:cs="Bell MT"/>
                <w:sz w:val="24"/>
                <w:szCs w:val="24"/>
              </w:rPr>
              <w:t>Arts and culture</w:t>
            </w:r>
          </w:p>
          <w:p w:rsidR="00EF4D42" w:rsidRDefault="00026931">
            <w:pPr>
              <w:rPr>
                <w:rFonts w:ascii="Bell MT" w:eastAsia="Bell MT" w:hAnsi="Bell MT" w:cs="Bell MT"/>
                <w:sz w:val="24"/>
                <w:szCs w:val="24"/>
              </w:rPr>
            </w:pPr>
            <w:r>
              <w:rPr>
                <w:rFonts w:ascii="Bell MT" w:eastAsia="Bell MT" w:hAnsi="Bell MT" w:cs="Bell MT"/>
                <w:sz w:val="24"/>
                <w:szCs w:val="24"/>
              </w:rPr>
              <w:t>Civic Engagement</w:t>
            </w:r>
          </w:p>
        </w:tc>
        <w:tc>
          <w:tcPr>
            <w:tcW w:w="4536" w:type="dxa"/>
          </w:tcPr>
          <w:p w:rsidR="00EF4D42" w:rsidRDefault="00026931">
            <w:pPr>
              <w:rPr>
                <w:rFonts w:ascii="Bell MT" w:eastAsia="Bell MT" w:hAnsi="Bell MT" w:cs="Bell MT"/>
                <w:sz w:val="24"/>
                <w:szCs w:val="24"/>
              </w:rPr>
            </w:pPr>
            <w:r>
              <w:rPr>
                <w:rFonts w:ascii="Bell MT" w:eastAsia="Bell MT" w:hAnsi="Bell MT" w:cs="Bell MT"/>
                <w:sz w:val="24"/>
                <w:szCs w:val="24"/>
              </w:rPr>
              <w:t>Collaboration, Resilience</w:t>
            </w:r>
          </w:p>
        </w:tc>
      </w:tr>
      <w:tr w:rsidR="00EF4D42">
        <w:tc>
          <w:tcPr>
            <w:tcW w:w="4112" w:type="dxa"/>
          </w:tcPr>
          <w:p w:rsidR="00EF4D42" w:rsidRDefault="00026931">
            <w:pPr>
              <w:rPr>
                <w:rFonts w:ascii="Bell MT" w:eastAsia="Bell MT" w:hAnsi="Bell MT" w:cs="Bell MT"/>
                <w:sz w:val="24"/>
                <w:szCs w:val="24"/>
              </w:rPr>
            </w:pPr>
            <w:r>
              <w:rPr>
                <w:rFonts w:ascii="Bell MT" w:eastAsia="Bell MT" w:hAnsi="Bell MT" w:cs="Bell MT"/>
                <w:sz w:val="24"/>
                <w:szCs w:val="24"/>
              </w:rPr>
              <w:t>Speak Out Stay Safe</w:t>
            </w:r>
          </w:p>
        </w:tc>
        <w:tc>
          <w:tcPr>
            <w:tcW w:w="3827" w:type="dxa"/>
          </w:tcPr>
          <w:p w:rsidR="00EF4D42" w:rsidRDefault="00026931">
            <w:pPr>
              <w:rPr>
                <w:rFonts w:ascii="Bell MT" w:eastAsia="Bell MT" w:hAnsi="Bell MT" w:cs="Bell MT"/>
                <w:sz w:val="24"/>
                <w:szCs w:val="24"/>
              </w:rPr>
            </w:pPr>
            <w:r>
              <w:rPr>
                <w:rFonts w:ascii="Bell MT" w:eastAsia="Bell MT" w:hAnsi="Bell MT" w:cs="Bell MT"/>
                <w:sz w:val="24"/>
                <w:szCs w:val="24"/>
              </w:rPr>
              <w:t>Civic engagement</w:t>
            </w:r>
          </w:p>
        </w:tc>
        <w:tc>
          <w:tcPr>
            <w:tcW w:w="4536" w:type="dxa"/>
          </w:tcPr>
          <w:p w:rsidR="00EF4D42" w:rsidRDefault="00026931">
            <w:pPr>
              <w:rPr>
                <w:rFonts w:ascii="Bell MT" w:eastAsia="Bell MT" w:hAnsi="Bell MT" w:cs="Bell MT"/>
                <w:sz w:val="24"/>
                <w:szCs w:val="24"/>
              </w:rPr>
            </w:pPr>
            <w:r>
              <w:rPr>
                <w:rFonts w:ascii="Bell MT" w:eastAsia="Bell MT" w:hAnsi="Bell MT" w:cs="Bell MT"/>
                <w:sz w:val="24"/>
                <w:szCs w:val="24"/>
              </w:rPr>
              <w:t>Kindness, Love, Inclusion</w:t>
            </w:r>
          </w:p>
        </w:tc>
      </w:tr>
      <w:tr w:rsidR="00EF4D42">
        <w:tc>
          <w:tcPr>
            <w:tcW w:w="4112" w:type="dxa"/>
          </w:tcPr>
          <w:p w:rsidR="00EF4D42" w:rsidRDefault="00026931">
            <w:pPr>
              <w:rPr>
                <w:rFonts w:ascii="Bell MT" w:eastAsia="Bell MT" w:hAnsi="Bell MT" w:cs="Bell MT"/>
                <w:sz w:val="24"/>
                <w:szCs w:val="24"/>
              </w:rPr>
            </w:pPr>
            <w:r>
              <w:rPr>
                <w:rFonts w:ascii="Bell MT" w:eastAsia="Bell MT" w:hAnsi="Bell MT" w:cs="Bell MT"/>
                <w:sz w:val="24"/>
                <w:szCs w:val="24"/>
              </w:rPr>
              <w:t>Sporting Events</w:t>
            </w:r>
          </w:p>
        </w:tc>
        <w:tc>
          <w:tcPr>
            <w:tcW w:w="3827" w:type="dxa"/>
          </w:tcPr>
          <w:p w:rsidR="00EF4D42" w:rsidRDefault="00026931">
            <w:pPr>
              <w:rPr>
                <w:rFonts w:ascii="Bell MT" w:eastAsia="Bell MT" w:hAnsi="Bell MT" w:cs="Bell MT"/>
                <w:sz w:val="24"/>
                <w:szCs w:val="24"/>
              </w:rPr>
            </w:pPr>
            <w:r>
              <w:rPr>
                <w:rFonts w:ascii="Bell MT" w:eastAsia="Bell MT" w:hAnsi="Bell MT" w:cs="Bell MT"/>
                <w:sz w:val="24"/>
                <w:szCs w:val="24"/>
              </w:rPr>
              <w:t>Sport and Physical Activities</w:t>
            </w:r>
          </w:p>
        </w:tc>
        <w:tc>
          <w:tcPr>
            <w:tcW w:w="4536" w:type="dxa"/>
          </w:tcPr>
          <w:p w:rsidR="00EF4D42" w:rsidRDefault="00026931">
            <w:pPr>
              <w:rPr>
                <w:rFonts w:ascii="Bell MT" w:eastAsia="Bell MT" w:hAnsi="Bell MT" w:cs="Bell MT"/>
                <w:sz w:val="24"/>
                <w:szCs w:val="24"/>
              </w:rPr>
            </w:pPr>
            <w:r>
              <w:rPr>
                <w:rFonts w:ascii="Bell MT" w:eastAsia="Bell MT" w:hAnsi="Bell MT" w:cs="Bell MT"/>
                <w:sz w:val="24"/>
                <w:szCs w:val="24"/>
              </w:rPr>
              <w:t>Love, Resilience, Collaboration, Integrity</w:t>
            </w:r>
          </w:p>
        </w:tc>
      </w:tr>
      <w:tr w:rsidR="00EF4D42">
        <w:tc>
          <w:tcPr>
            <w:tcW w:w="4112" w:type="dxa"/>
          </w:tcPr>
          <w:p w:rsidR="00EF4D42" w:rsidRDefault="00026931">
            <w:pPr>
              <w:rPr>
                <w:rFonts w:ascii="Bell MT" w:eastAsia="Bell MT" w:hAnsi="Bell MT" w:cs="Bell MT"/>
                <w:sz w:val="24"/>
                <w:szCs w:val="24"/>
              </w:rPr>
            </w:pPr>
            <w:r>
              <w:rPr>
                <w:rFonts w:ascii="Bell MT" w:eastAsia="Bell MT" w:hAnsi="Bell MT" w:cs="Bell MT"/>
                <w:sz w:val="24"/>
                <w:szCs w:val="24"/>
              </w:rPr>
              <w:t>Visit an Art Gallery and Art workshop</w:t>
            </w:r>
          </w:p>
        </w:tc>
        <w:tc>
          <w:tcPr>
            <w:tcW w:w="3827" w:type="dxa"/>
          </w:tcPr>
          <w:p w:rsidR="00EF4D42" w:rsidRDefault="00026931">
            <w:pPr>
              <w:rPr>
                <w:rFonts w:ascii="Bell MT" w:eastAsia="Bell MT" w:hAnsi="Bell MT" w:cs="Bell MT"/>
                <w:sz w:val="24"/>
                <w:szCs w:val="24"/>
              </w:rPr>
            </w:pPr>
            <w:r>
              <w:rPr>
                <w:rFonts w:ascii="Bell MT" w:eastAsia="Bell MT" w:hAnsi="Bell MT" w:cs="Bell MT"/>
                <w:sz w:val="24"/>
                <w:szCs w:val="24"/>
              </w:rPr>
              <w:t>Broaden Horizons</w:t>
            </w:r>
          </w:p>
        </w:tc>
        <w:tc>
          <w:tcPr>
            <w:tcW w:w="4536" w:type="dxa"/>
          </w:tcPr>
          <w:p w:rsidR="00EF4D42" w:rsidRDefault="00026931">
            <w:pPr>
              <w:rPr>
                <w:rFonts w:ascii="Bell MT" w:eastAsia="Bell MT" w:hAnsi="Bell MT" w:cs="Bell MT"/>
                <w:sz w:val="24"/>
                <w:szCs w:val="24"/>
              </w:rPr>
            </w:pPr>
            <w:r>
              <w:rPr>
                <w:rFonts w:ascii="Bell MT" w:eastAsia="Bell MT" w:hAnsi="Bell MT" w:cs="Bell MT"/>
                <w:sz w:val="24"/>
                <w:szCs w:val="24"/>
              </w:rPr>
              <w:t>Resilience, Collaboration, Inclusion</w:t>
            </w:r>
          </w:p>
        </w:tc>
      </w:tr>
      <w:tr w:rsidR="00EF4D42">
        <w:tc>
          <w:tcPr>
            <w:tcW w:w="4112" w:type="dxa"/>
          </w:tcPr>
          <w:p w:rsidR="00EF4D42" w:rsidRDefault="00026931">
            <w:pPr>
              <w:rPr>
                <w:rFonts w:ascii="Bell MT" w:eastAsia="Bell MT" w:hAnsi="Bell MT" w:cs="Bell MT"/>
                <w:sz w:val="24"/>
                <w:szCs w:val="24"/>
              </w:rPr>
            </w:pPr>
            <w:r>
              <w:rPr>
                <w:rFonts w:ascii="Bell MT" w:eastAsia="Bell MT" w:hAnsi="Bell MT" w:cs="Bell MT"/>
                <w:sz w:val="24"/>
                <w:szCs w:val="24"/>
              </w:rPr>
              <w:t xml:space="preserve">Author Visit </w:t>
            </w:r>
          </w:p>
        </w:tc>
        <w:tc>
          <w:tcPr>
            <w:tcW w:w="3827" w:type="dxa"/>
          </w:tcPr>
          <w:p w:rsidR="00EF4D42" w:rsidRDefault="00026931">
            <w:pPr>
              <w:rPr>
                <w:rFonts w:ascii="Bell MT" w:eastAsia="Bell MT" w:hAnsi="Bell MT" w:cs="Bell MT"/>
                <w:sz w:val="24"/>
                <w:szCs w:val="24"/>
              </w:rPr>
            </w:pPr>
            <w:r>
              <w:rPr>
                <w:rFonts w:ascii="Bell MT" w:eastAsia="Bell MT" w:hAnsi="Bell MT" w:cs="Bell MT"/>
                <w:sz w:val="24"/>
                <w:szCs w:val="24"/>
              </w:rPr>
              <w:t>Arts and Culture</w:t>
            </w:r>
          </w:p>
          <w:p w:rsidR="00EF4D42" w:rsidRDefault="00026931">
            <w:pPr>
              <w:rPr>
                <w:rFonts w:ascii="Bell MT" w:eastAsia="Bell MT" w:hAnsi="Bell MT" w:cs="Bell MT"/>
                <w:sz w:val="24"/>
                <w:szCs w:val="24"/>
              </w:rPr>
            </w:pPr>
            <w:r>
              <w:rPr>
                <w:rFonts w:ascii="Bell MT" w:eastAsia="Bell MT" w:hAnsi="Bell MT" w:cs="Bell MT"/>
                <w:sz w:val="24"/>
                <w:szCs w:val="24"/>
              </w:rPr>
              <w:t>Future Skills</w:t>
            </w:r>
          </w:p>
        </w:tc>
        <w:tc>
          <w:tcPr>
            <w:tcW w:w="4536" w:type="dxa"/>
          </w:tcPr>
          <w:p w:rsidR="00EF4D42" w:rsidRDefault="00026931">
            <w:pPr>
              <w:rPr>
                <w:rFonts w:ascii="Bell MT" w:eastAsia="Bell MT" w:hAnsi="Bell MT" w:cs="Bell MT"/>
                <w:sz w:val="24"/>
                <w:szCs w:val="24"/>
              </w:rPr>
            </w:pPr>
            <w:r>
              <w:rPr>
                <w:rFonts w:ascii="Bell MT" w:eastAsia="Bell MT" w:hAnsi="Bell MT" w:cs="Bell MT"/>
                <w:sz w:val="24"/>
                <w:szCs w:val="24"/>
              </w:rPr>
              <w:t>Inclusion, Respect</w:t>
            </w:r>
          </w:p>
        </w:tc>
      </w:tr>
      <w:tr w:rsidR="00EF4D42">
        <w:tc>
          <w:tcPr>
            <w:tcW w:w="4112" w:type="dxa"/>
          </w:tcPr>
          <w:p w:rsidR="00EF4D42" w:rsidRDefault="00026931">
            <w:pPr>
              <w:rPr>
                <w:rFonts w:ascii="Bell MT" w:eastAsia="Bell MT" w:hAnsi="Bell MT" w:cs="Bell MT"/>
                <w:sz w:val="24"/>
                <w:szCs w:val="24"/>
              </w:rPr>
            </w:pPr>
            <w:r>
              <w:rPr>
                <w:rFonts w:ascii="Bell MT" w:eastAsia="Bell MT" w:hAnsi="Bell MT" w:cs="Bell MT"/>
                <w:sz w:val="24"/>
                <w:szCs w:val="24"/>
              </w:rPr>
              <w:t>Live instrumental performance</w:t>
            </w:r>
          </w:p>
        </w:tc>
        <w:tc>
          <w:tcPr>
            <w:tcW w:w="3827" w:type="dxa"/>
          </w:tcPr>
          <w:p w:rsidR="00EF4D42" w:rsidRDefault="00026931">
            <w:pPr>
              <w:rPr>
                <w:rFonts w:ascii="Bell MT" w:eastAsia="Bell MT" w:hAnsi="Bell MT" w:cs="Bell MT"/>
                <w:sz w:val="24"/>
                <w:szCs w:val="24"/>
              </w:rPr>
            </w:pPr>
            <w:r>
              <w:rPr>
                <w:rFonts w:ascii="Bell MT" w:eastAsia="Bell MT" w:hAnsi="Bell MT" w:cs="Bell MT"/>
                <w:sz w:val="24"/>
                <w:szCs w:val="24"/>
              </w:rPr>
              <w:t>Arts and Culture</w:t>
            </w:r>
          </w:p>
        </w:tc>
        <w:tc>
          <w:tcPr>
            <w:tcW w:w="4536" w:type="dxa"/>
          </w:tcPr>
          <w:p w:rsidR="00EF4D42" w:rsidRDefault="00026931">
            <w:pPr>
              <w:rPr>
                <w:rFonts w:ascii="Bell MT" w:eastAsia="Bell MT" w:hAnsi="Bell MT" w:cs="Bell MT"/>
                <w:sz w:val="24"/>
                <w:szCs w:val="24"/>
              </w:rPr>
            </w:pPr>
            <w:r>
              <w:rPr>
                <w:rFonts w:ascii="Bell MT" w:eastAsia="Bell MT" w:hAnsi="Bell MT" w:cs="Bell MT"/>
                <w:sz w:val="24"/>
                <w:szCs w:val="24"/>
              </w:rPr>
              <w:t xml:space="preserve">Inclusion, Love, Respect </w:t>
            </w:r>
          </w:p>
        </w:tc>
      </w:tr>
      <w:tr w:rsidR="00EF4D42">
        <w:tc>
          <w:tcPr>
            <w:tcW w:w="4112" w:type="dxa"/>
          </w:tcPr>
          <w:p w:rsidR="00EF4D42" w:rsidRDefault="00026931">
            <w:pPr>
              <w:rPr>
                <w:rFonts w:ascii="Bell MT" w:eastAsia="Bell MT" w:hAnsi="Bell MT" w:cs="Bell MT"/>
                <w:sz w:val="24"/>
                <w:szCs w:val="24"/>
              </w:rPr>
            </w:pPr>
            <w:r>
              <w:rPr>
                <w:rFonts w:ascii="Bell MT" w:eastAsia="Bell MT" w:hAnsi="Bell MT" w:cs="Bell MT"/>
                <w:sz w:val="24"/>
                <w:szCs w:val="24"/>
              </w:rPr>
              <w:t>STEM workshop</w:t>
            </w:r>
          </w:p>
        </w:tc>
        <w:tc>
          <w:tcPr>
            <w:tcW w:w="3827" w:type="dxa"/>
          </w:tcPr>
          <w:p w:rsidR="00EF4D42" w:rsidRDefault="00026931">
            <w:pPr>
              <w:rPr>
                <w:rFonts w:ascii="Bell MT" w:eastAsia="Bell MT" w:hAnsi="Bell MT" w:cs="Bell MT"/>
                <w:sz w:val="24"/>
                <w:szCs w:val="24"/>
              </w:rPr>
            </w:pPr>
            <w:r>
              <w:rPr>
                <w:rFonts w:ascii="Bell MT" w:eastAsia="Bell MT" w:hAnsi="Bell MT" w:cs="Bell MT"/>
                <w:sz w:val="24"/>
                <w:szCs w:val="24"/>
              </w:rPr>
              <w:t>Future Skills</w:t>
            </w:r>
          </w:p>
        </w:tc>
        <w:tc>
          <w:tcPr>
            <w:tcW w:w="4536" w:type="dxa"/>
          </w:tcPr>
          <w:p w:rsidR="00EF4D42" w:rsidRDefault="00026931">
            <w:pPr>
              <w:rPr>
                <w:rFonts w:ascii="Bell MT" w:eastAsia="Bell MT" w:hAnsi="Bell MT" w:cs="Bell MT"/>
                <w:sz w:val="24"/>
                <w:szCs w:val="24"/>
              </w:rPr>
            </w:pPr>
            <w:r>
              <w:rPr>
                <w:rFonts w:ascii="Bell MT" w:eastAsia="Bell MT" w:hAnsi="Bell MT" w:cs="Bell MT"/>
                <w:sz w:val="24"/>
                <w:szCs w:val="24"/>
              </w:rPr>
              <w:t xml:space="preserve">Collaboration, Integrity </w:t>
            </w:r>
          </w:p>
        </w:tc>
      </w:tr>
      <w:tr w:rsidR="00EF4D42">
        <w:tc>
          <w:tcPr>
            <w:tcW w:w="4112" w:type="dxa"/>
          </w:tcPr>
          <w:p w:rsidR="00EF4D42" w:rsidRDefault="00026931">
            <w:pPr>
              <w:rPr>
                <w:rFonts w:ascii="Bell MT" w:eastAsia="Bell MT" w:hAnsi="Bell MT" w:cs="Bell MT"/>
                <w:sz w:val="24"/>
                <w:szCs w:val="24"/>
              </w:rPr>
            </w:pPr>
            <w:r>
              <w:rPr>
                <w:rFonts w:ascii="Bell MT" w:eastAsia="Bell MT" w:hAnsi="Bell MT" w:cs="Bell MT"/>
                <w:sz w:val="24"/>
                <w:szCs w:val="24"/>
              </w:rPr>
              <w:t>Theatre experiences</w:t>
            </w:r>
          </w:p>
        </w:tc>
        <w:tc>
          <w:tcPr>
            <w:tcW w:w="3827" w:type="dxa"/>
          </w:tcPr>
          <w:p w:rsidR="00EF4D42" w:rsidRDefault="00026931">
            <w:pPr>
              <w:rPr>
                <w:rFonts w:ascii="Bell MT" w:eastAsia="Bell MT" w:hAnsi="Bell MT" w:cs="Bell MT"/>
                <w:sz w:val="24"/>
                <w:szCs w:val="24"/>
              </w:rPr>
            </w:pPr>
            <w:r>
              <w:rPr>
                <w:rFonts w:ascii="Bell MT" w:eastAsia="Bell MT" w:hAnsi="Bell MT" w:cs="Bell MT"/>
                <w:sz w:val="24"/>
                <w:szCs w:val="24"/>
              </w:rPr>
              <w:t>Arts and Culture</w:t>
            </w:r>
          </w:p>
        </w:tc>
        <w:tc>
          <w:tcPr>
            <w:tcW w:w="4536" w:type="dxa"/>
          </w:tcPr>
          <w:p w:rsidR="00EF4D42" w:rsidRDefault="00026931">
            <w:pPr>
              <w:rPr>
                <w:rFonts w:ascii="Bell MT" w:eastAsia="Bell MT" w:hAnsi="Bell MT" w:cs="Bell MT"/>
                <w:sz w:val="24"/>
                <w:szCs w:val="24"/>
              </w:rPr>
            </w:pPr>
            <w:r>
              <w:rPr>
                <w:rFonts w:ascii="Bell MT" w:eastAsia="Bell MT" w:hAnsi="Bell MT" w:cs="Bell MT"/>
                <w:sz w:val="24"/>
                <w:szCs w:val="24"/>
              </w:rPr>
              <w:t xml:space="preserve">Inclusion, Respect </w:t>
            </w:r>
          </w:p>
        </w:tc>
      </w:tr>
      <w:tr w:rsidR="00EF4D42">
        <w:tc>
          <w:tcPr>
            <w:tcW w:w="4112" w:type="dxa"/>
          </w:tcPr>
          <w:p w:rsidR="00EF4D42" w:rsidRDefault="00026931">
            <w:pPr>
              <w:rPr>
                <w:rFonts w:ascii="Bell MT" w:eastAsia="Bell MT" w:hAnsi="Bell MT" w:cs="Bell MT"/>
                <w:sz w:val="24"/>
                <w:szCs w:val="24"/>
              </w:rPr>
            </w:pPr>
            <w:r>
              <w:rPr>
                <w:rFonts w:ascii="Bell MT" w:eastAsia="Bell MT" w:hAnsi="Bell MT" w:cs="Bell MT"/>
                <w:sz w:val="24"/>
                <w:szCs w:val="24"/>
              </w:rPr>
              <w:t>Visit a play of worship</w:t>
            </w:r>
          </w:p>
        </w:tc>
        <w:tc>
          <w:tcPr>
            <w:tcW w:w="3827" w:type="dxa"/>
          </w:tcPr>
          <w:p w:rsidR="00EF4D42" w:rsidRDefault="00026931">
            <w:pPr>
              <w:rPr>
                <w:rFonts w:ascii="Bell MT" w:eastAsia="Bell MT" w:hAnsi="Bell MT" w:cs="Bell MT"/>
                <w:sz w:val="24"/>
                <w:szCs w:val="24"/>
              </w:rPr>
            </w:pPr>
            <w:r>
              <w:rPr>
                <w:rFonts w:ascii="Bell MT" w:eastAsia="Bell MT" w:hAnsi="Bell MT" w:cs="Bell MT"/>
                <w:sz w:val="24"/>
                <w:szCs w:val="24"/>
              </w:rPr>
              <w:t>Broaden Horizons</w:t>
            </w:r>
          </w:p>
        </w:tc>
        <w:tc>
          <w:tcPr>
            <w:tcW w:w="4536" w:type="dxa"/>
          </w:tcPr>
          <w:p w:rsidR="00EF4D42" w:rsidRDefault="00026931">
            <w:pPr>
              <w:rPr>
                <w:rFonts w:ascii="Bell MT" w:eastAsia="Bell MT" w:hAnsi="Bell MT" w:cs="Bell MT"/>
                <w:sz w:val="24"/>
                <w:szCs w:val="24"/>
              </w:rPr>
            </w:pPr>
            <w:r>
              <w:rPr>
                <w:rFonts w:ascii="Bell MT" w:eastAsia="Bell MT" w:hAnsi="Bell MT" w:cs="Bell MT"/>
                <w:sz w:val="24"/>
                <w:szCs w:val="24"/>
              </w:rPr>
              <w:t>Tolerance, Respect</w:t>
            </w:r>
          </w:p>
        </w:tc>
      </w:tr>
      <w:tr w:rsidR="00EF4D42">
        <w:tc>
          <w:tcPr>
            <w:tcW w:w="4112" w:type="dxa"/>
          </w:tcPr>
          <w:p w:rsidR="00EF4D42" w:rsidRDefault="00026931">
            <w:pPr>
              <w:rPr>
                <w:rFonts w:ascii="Bell MT" w:eastAsia="Bell MT" w:hAnsi="Bell MT" w:cs="Bell MT"/>
                <w:sz w:val="24"/>
                <w:szCs w:val="24"/>
              </w:rPr>
            </w:pPr>
            <w:r>
              <w:rPr>
                <w:rFonts w:ascii="Bell MT" w:eastAsia="Bell MT" w:hAnsi="Bell MT" w:cs="Bell MT"/>
                <w:sz w:val="24"/>
                <w:szCs w:val="24"/>
              </w:rPr>
              <w:t>Online safety</w:t>
            </w:r>
          </w:p>
        </w:tc>
        <w:tc>
          <w:tcPr>
            <w:tcW w:w="3827" w:type="dxa"/>
          </w:tcPr>
          <w:p w:rsidR="00EF4D42" w:rsidRDefault="00026931">
            <w:pPr>
              <w:rPr>
                <w:rFonts w:ascii="Bell MT" w:eastAsia="Bell MT" w:hAnsi="Bell MT" w:cs="Bell MT"/>
                <w:sz w:val="24"/>
                <w:szCs w:val="24"/>
              </w:rPr>
            </w:pPr>
            <w:r>
              <w:rPr>
                <w:rFonts w:ascii="Bell MT" w:eastAsia="Bell MT" w:hAnsi="Bell MT" w:cs="Bell MT"/>
                <w:sz w:val="24"/>
                <w:szCs w:val="24"/>
              </w:rPr>
              <w:t>Future Skills</w:t>
            </w:r>
          </w:p>
        </w:tc>
        <w:tc>
          <w:tcPr>
            <w:tcW w:w="4536" w:type="dxa"/>
          </w:tcPr>
          <w:p w:rsidR="00EF4D42" w:rsidRDefault="00026931">
            <w:pPr>
              <w:rPr>
                <w:rFonts w:ascii="Bell MT" w:eastAsia="Bell MT" w:hAnsi="Bell MT" w:cs="Bell MT"/>
                <w:sz w:val="24"/>
                <w:szCs w:val="24"/>
              </w:rPr>
            </w:pPr>
            <w:r>
              <w:rPr>
                <w:rFonts w:ascii="Bell MT" w:eastAsia="Bell MT" w:hAnsi="Bell MT" w:cs="Bell MT"/>
                <w:sz w:val="24"/>
                <w:szCs w:val="24"/>
              </w:rPr>
              <w:t>Kindness, Love</w:t>
            </w:r>
          </w:p>
        </w:tc>
      </w:tr>
      <w:tr w:rsidR="00EF4D42">
        <w:tc>
          <w:tcPr>
            <w:tcW w:w="4112" w:type="dxa"/>
          </w:tcPr>
          <w:p w:rsidR="00EF4D42" w:rsidRDefault="00026931">
            <w:pPr>
              <w:rPr>
                <w:rFonts w:ascii="Bell MT" w:eastAsia="Bell MT" w:hAnsi="Bell MT" w:cs="Bell MT"/>
                <w:sz w:val="24"/>
                <w:szCs w:val="24"/>
              </w:rPr>
            </w:pPr>
            <w:r>
              <w:rPr>
                <w:rFonts w:ascii="Bell MT" w:eastAsia="Bell MT" w:hAnsi="Bell MT" w:cs="Bell MT"/>
                <w:sz w:val="24"/>
                <w:szCs w:val="24"/>
              </w:rPr>
              <w:t xml:space="preserve">Fundraising </w:t>
            </w:r>
          </w:p>
        </w:tc>
        <w:tc>
          <w:tcPr>
            <w:tcW w:w="3827" w:type="dxa"/>
          </w:tcPr>
          <w:p w:rsidR="00EF4D42" w:rsidRDefault="00026931">
            <w:pPr>
              <w:rPr>
                <w:rFonts w:ascii="Bell MT" w:eastAsia="Bell MT" w:hAnsi="Bell MT" w:cs="Bell MT"/>
                <w:sz w:val="24"/>
                <w:szCs w:val="24"/>
              </w:rPr>
            </w:pPr>
            <w:r>
              <w:rPr>
                <w:rFonts w:ascii="Bell MT" w:eastAsia="Bell MT" w:hAnsi="Bell MT" w:cs="Bell MT"/>
                <w:sz w:val="24"/>
                <w:szCs w:val="24"/>
              </w:rPr>
              <w:t xml:space="preserve">Future Skills </w:t>
            </w:r>
          </w:p>
          <w:p w:rsidR="00EF4D42" w:rsidRDefault="00026931">
            <w:pPr>
              <w:rPr>
                <w:rFonts w:ascii="Bell MT" w:eastAsia="Bell MT" w:hAnsi="Bell MT" w:cs="Bell MT"/>
                <w:sz w:val="24"/>
                <w:szCs w:val="24"/>
              </w:rPr>
            </w:pPr>
            <w:r>
              <w:rPr>
                <w:rFonts w:ascii="Bell MT" w:eastAsia="Bell MT" w:hAnsi="Bell MT" w:cs="Bell MT"/>
                <w:sz w:val="24"/>
                <w:szCs w:val="24"/>
              </w:rPr>
              <w:t xml:space="preserve">Civic Engagement </w:t>
            </w:r>
          </w:p>
        </w:tc>
        <w:tc>
          <w:tcPr>
            <w:tcW w:w="4536" w:type="dxa"/>
          </w:tcPr>
          <w:p w:rsidR="00EF4D42" w:rsidRDefault="00026931">
            <w:pPr>
              <w:rPr>
                <w:rFonts w:ascii="Bell MT" w:eastAsia="Bell MT" w:hAnsi="Bell MT" w:cs="Bell MT"/>
                <w:sz w:val="24"/>
                <w:szCs w:val="24"/>
              </w:rPr>
            </w:pPr>
            <w:r>
              <w:rPr>
                <w:rFonts w:ascii="Bell MT" w:eastAsia="Bell MT" w:hAnsi="Bell MT" w:cs="Bell MT"/>
                <w:sz w:val="24"/>
                <w:szCs w:val="24"/>
              </w:rPr>
              <w:t xml:space="preserve">Love, Kindness, Respect, Collaboration </w:t>
            </w:r>
          </w:p>
        </w:tc>
      </w:tr>
      <w:tr w:rsidR="00EF4D42">
        <w:tc>
          <w:tcPr>
            <w:tcW w:w="4112" w:type="dxa"/>
          </w:tcPr>
          <w:p w:rsidR="00EF4D42" w:rsidRDefault="00026931">
            <w:pPr>
              <w:rPr>
                <w:rFonts w:ascii="Bell MT" w:eastAsia="Bell MT" w:hAnsi="Bell MT" w:cs="Bell MT"/>
                <w:sz w:val="24"/>
                <w:szCs w:val="24"/>
              </w:rPr>
            </w:pPr>
            <w:r>
              <w:rPr>
                <w:rFonts w:ascii="Bell MT" w:eastAsia="Bell MT" w:hAnsi="Bell MT" w:cs="Bell MT"/>
                <w:sz w:val="24"/>
                <w:szCs w:val="24"/>
              </w:rPr>
              <w:t>Life Skills</w:t>
            </w:r>
          </w:p>
        </w:tc>
        <w:tc>
          <w:tcPr>
            <w:tcW w:w="3827" w:type="dxa"/>
          </w:tcPr>
          <w:p w:rsidR="00EF4D42" w:rsidRDefault="00026931">
            <w:pPr>
              <w:rPr>
                <w:rFonts w:ascii="Bell MT" w:eastAsia="Bell MT" w:hAnsi="Bell MT" w:cs="Bell MT"/>
                <w:sz w:val="24"/>
                <w:szCs w:val="24"/>
              </w:rPr>
            </w:pPr>
            <w:r>
              <w:rPr>
                <w:rFonts w:ascii="Bell MT" w:eastAsia="Bell MT" w:hAnsi="Bell MT" w:cs="Bell MT"/>
                <w:sz w:val="24"/>
                <w:szCs w:val="24"/>
              </w:rPr>
              <w:t xml:space="preserve">Future Skills </w:t>
            </w:r>
          </w:p>
        </w:tc>
        <w:tc>
          <w:tcPr>
            <w:tcW w:w="4536" w:type="dxa"/>
          </w:tcPr>
          <w:p w:rsidR="00EF4D42" w:rsidRDefault="00026931">
            <w:pPr>
              <w:rPr>
                <w:rFonts w:ascii="Bell MT" w:eastAsia="Bell MT" w:hAnsi="Bell MT" w:cs="Bell MT"/>
                <w:sz w:val="24"/>
                <w:szCs w:val="24"/>
              </w:rPr>
            </w:pPr>
            <w:r>
              <w:rPr>
                <w:rFonts w:ascii="Bell MT" w:eastAsia="Bell MT" w:hAnsi="Bell MT" w:cs="Bell MT"/>
                <w:sz w:val="24"/>
                <w:szCs w:val="24"/>
              </w:rPr>
              <w:t>Collaboration, Integrity, Inclusion</w:t>
            </w:r>
          </w:p>
        </w:tc>
      </w:tr>
    </w:tbl>
    <w:p w:rsidR="00EF4D42" w:rsidRDefault="00026931">
      <w:pPr>
        <w:rPr>
          <w:rFonts w:ascii="Dancing Script" w:eastAsia="Dancing Script" w:hAnsi="Dancing Script" w:cs="Dancing Script"/>
          <w:color w:val="00B050"/>
          <w:sz w:val="48"/>
          <w:szCs w:val="48"/>
          <w:u w:val="single"/>
        </w:rPr>
      </w:pPr>
      <w:r>
        <w:rPr>
          <w:rFonts w:ascii="Dancing Script" w:eastAsia="Dancing Script" w:hAnsi="Dancing Script" w:cs="Dancing Script"/>
          <w:color w:val="00B050"/>
          <w:sz w:val="24"/>
          <w:szCs w:val="24"/>
          <w:u w:val="single"/>
        </w:rPr>
        <w:t xml:space="preserve"> </w:t>
      </w:r>
    </w:p>
    <w:p w:rsidR="00EF4D42" w:rsidRDefault="00EF4D42">
      <w:pPr>
        <w:rPr>
          <w:rFonts w:ascii="Dancing Script" w:eastAsia="Dancing Script" w:hAnsi="Dancing Script" w:cs="Dancing Script"/>
          <w:color w:val="0B5394"/>
          <w:sz w:val="28"/>
          <w:szCs w:val="28"/>
        </w:rPr>
      </w:pPr>
    </w:p>
    <w:p w:rsidR="00EF4D42" w:rsidRDefault="00026931">
      <w:pPr>
        <w:rPr>
          <w:rFonts w:ascii="Dancing Script" w:eastAsia="Dancing Script" w:hAnsi="Dancing Script" w:cs="Dancing Script"/>
          <w:color w:val="00B050"/>
          <w:sz w:val="28"/>
          <w:szCs w:val="28"/>
        </w:rPr>
      </w:pPr>
      <w:r>
        <w:rPr>
          <w:rFonts w:ascii="Dancing Script" w:eastAsia="Dancing Script" w:hAnsi="Dancing Script" w:cs="Dancing Script"/>
          <w:color w:val="0B5394"/>
          <w:sz w:val="28"/>
          <w:szCs w:val="28"/>
        </w:rPr>
        <w:t xml:space="preserve">    </w:t>
      </w:r>
    </w:p>
    <w:p w:rsidR="00EF4D42" w:rsidRDefault="00EF4D42">
      <w:pPr>
        <w:spacing w:line="240" w:lineRule="auto"/>
        <w:jc w:val="center"/>
        <w:rPr>
          <w:rFonts w:ascii="Arial" w:eastAsia="Arial" w:hAnsi="Arial" w:cs="Arial"/>
          <w:b/>
          <w:bCs/>
          <w:sz w:val="32"/>
          <w:szCs w:val="32"/>
          <w:u w:val="single"/>
        </w:rPr>
      </w:pPr>
    </w:p>
    <w:p w:rsidR="00EF4D42" w:rsidRDefault="00EF4D42">
      <w:pPr>
        <w:spacing w:line="240" w:lineRule="auto"/>
        <w:jc w:val="center"/>
        <w:rPr>
          <w:rFonts w:ascii="Arial" w:eastAsia="Arial" w:hAnsi="Arial" w:cs="Arial"/>
          <w:b/>
          <w:bCs/>
          <w:sz w:val="32"/>
          <w:szCs w:val="32"/>
          <w:u w:val="single"/>
        </w:rPr>
      </w:pPr>
    </w:p>
    <w:p w:rsidR="00EF4D42" w:rsidRDefault="00EF4D42">
      <w:pPr>
        <w:spacing w:line="240" w:lineRule="auto"/>
        <w:jc w:val="center"/>
        <w:rPr>
          <w:rFonts w:ascii="Arial" w:eastAsia="Arial" w:hAnsi="Arial" w:cs="Arial"/>
          <w:b/>
          <w:bCs/>
          <w:sz w:val="32"/>
          <w:szCs w:val="32"/>
          <w:u w:val="single"/>
        </w:rPr>
      </w:pPr>
    </w:p>
    <w:p w:rsidR="00EF4D42" w:rsidRDefault="00EF4D42">
      <w:pPr>
        <w:spacing w:line="240" w:lineRule="auto"/>
        <w:jc w:val="center"/>
        <w:rPr>
          <w:rFonts w:ascii="Arial" w:eastAsia="Arial" w:hAnsi="Arial" w:cs="Arial"/>
          <w:b/>
          <w:bCs/>
          <w:sz w:val="32"/>
          <w:szCs w:val="32"/>
          <w:u w:val="single"/>
        </w:rPr>
      </w:pPr>
    </w:p>
    <w:p w:rsidR="00EF4D42" w:rsidRDefault="00EF4D42">
      <w:pPr>
        <w:spacing w:line="240" w:lineRule="auto"/>
        <w:jc w:val="center"/>
        <w:rPr>
          <w:rFonts w:ascii="Arial" w:eastAsia="Arial" w:hAnsi="Arial" w:cs="Arial"/>
          <w:b/>
          <w:bCs/>
          <w:sz w:val="32"/>
          <w:szCs w:val="32"/>
          <w:u w:val="single"/>
        </w:rPr>
      </w:pPr>
    </w:p>
    <w:p w:rsidR="00EF4D42" w:rsidRDefault="00EF4D42">
      <w:pPr>
        <w:spacing w:line="240" w:lineRule="auto"/>
        <w:jc w:val="center"/>
        <w:rPr>
          <w:rFonts w:ascii="Arial" w:eastAsia="Arial" w:hAnsi="Arial" w:cs="Arial"/>
          <w:b/>
          <w:bCs/>
          <w:sz w:val="32"/>
          <w:szCs w:val="32"/>
          <w:u w:val="single"/>
        </w:rPr>
      </w:pPr>
    </w:p>
    <w:p w:rsidR="00EF4D42" w:rsidRDefault="00EF4D42">
      <w:pPr>
        <w:spacing w:line="240" w:lineRule="auto"/>
        <w:jc w:val="center"/>
        <w:rPr>
          <w:rFonts w:ascii="Arial" w:eastAsia="Arial" w:hAnsi="Arial" w:cs="Arial"/>
          <w:b/>
          <w:bCs/>
          <w:sz w:val="32"/>
          <w:szCs w:val="32"/>
          <w:u w:val="single"/>
        </w:rPr>
      </w:pPr>
    </w:p>
    <w:p w:rsidR="00EF4D42" w:rsidRDefault="00EF4D42">
      <w:pPr>
        <w:spacing w:line="240" w:lineRule="auto"/>
        <w:jc w:val="center"/>
        <w:rPr>
          <w:rFonts w:ascii="Arial" w:eastAsia="Arial" w:hAnsi="Arial" w:cs="Arial"/>
          <w:b/>
          <w:bCs/>
          <w:sz w:val="32"/>
          <w:szCs w:val="32"/>
          <w:u w:val="single"/>
        </w:rPr>
      </w:pPr>
    </w:p>
    <w:p w:rsidR="00EF4D42" w:rsidRDefault="00EF4D42">
      <w:pPr>
        <w:spacing w:line="240" w:lineRule="auto"/>
        <w:jc w:val="center"/>
        <w:rPr>
          <w:rFonts w:ascii="Arial" w:eastAsia="Arial" w:hAnsi="Arial" w:cs="Arial"/>
          <w:b/>
          <w:bCs/>
          <w:sz w:val="32"/>
          <w:szCs w:val="32"/>
          <w:u w:val="single"/>
        </w:rPr>
      </w:pPr>
    </w:p>
    <w:p w:rsidR="00EF4D42" w:rsidRDefault="00EF4D42">
      <w:pPr>
        <w:spacing w:line="240" w:lineRule="auto"/>
        <w:jc w:val="center"/>
        <w:rPr>
          <w:rFonts w:ascii="Arial" w:eastAsia="Arial" w:hAnsi="Arial" w:cs="Arial"/>
          <w:b/>
          <w:bCs/>
          <w:sz w:val="32"/>
          <w:szCs w:val="32"/>
          <w:u w:val="single"/>
        </w:rPr>
      </w:pPr>
    </w:p>
    <w:p w:rsidR="00EF4D42" w:rsidRDefault="00EF4D42">
      <w:pPr>
        <w:spacing w:line="240" w:lineRule="auto"/>
        <w:jc w:val="center"/>
        <w:rPr>
          <w:rFonts w:ascii="Arial" w:eastAsia="Arial" w:hAnsi="Arial" w:cs="Arial"/>
          <w:b/>
          <w:bCs/>
          <w:sz w:val="32"/>
          <w:szCs w:val="32"/>
          <w:u w:val="single"/>
        </w:rPr>
      </w:pPr>
    </w:p>
    <w:p w:rsidR="00EF4D42" w:rsidRDefault="00EF4D42">
      <w:pPr>
        <w:spacing w:line="240" w:lineRule="auto"/>
        <w:jc w:val="center"/>
        <w:rPr>
          <w:rFonts w:ascii="Arial" w:eastAsia="Arial" w:hAnsi="Arial" w:cs="Arial"/>
          <w:b/>
          <w:bCs/>
          <w:sz w:val="32"/>
          <w:szCs w:val="32"/>
          <w:u w:val="single"/>
        </w:rPr>
      </w:pPr>
    </w:p>
    <w:p w:rsidR="00EF4D42" w:rsidRDefault="00EF4D42">
      <w:pPr>
        <w:spacing w:line="240" w:lineRule="auto"/>
        <w:jc w:val="center"/>
        <w:rPr>
          <w:rFonts w:ascii="Arial" w:eastAsia="Arial" w:hAnsi="Arial" w:cs="Arial"/>
          <w:b/>
          <w:bCs/>
          <w:sz w:val="32"/>
          <w:szCs w:val="32"/>
          <w:u w:val="single"/>
        </w:rPr>
      </w:pPr>
    </w:p>
    <w:p w:rsidR="00EF4D42" w:rsidRDefault="00EF4D42">
      <w:pPr>
        <w:spacing w:line="240" w:lineRule="auto"/>
        <w:jc w:val="center"/>
        <w:rPr>
          <w:rFonts w:ascii="Arial" w:eastAsia="Arial" w:hAnsi="Arial" w:cs="Arial"/>
          <w:b/>
          <w:bCs/>
          <w:sz w:val="32"/>
          <w:szCs w:val="32"/>
          <w:u w:val="single"/>
        </w:rPr>
      </w:pPr>
    </w:p>
    <w:p w:rsidR="00EF4D42" w:rsidRDefault="00EF4D42">
      <w:pPr>
        <w:spacing w:line="240" w:lineRule="auto"/>
        <w:jc w:val="center"/>
        <w:rPr>
          <w:rFonts w:ascii="Arial" w:eastAsia="Arial" w:hAnsi="Arial" w:cs="Arial"/>
          <w:b/>
          <w:bCs/>
          <w:sz w:val="32"/>
          <w:szCs w:val="32"/>
          <w:u w:val="single"/>
        </w:rPr>
      </w:pPr>
    </w:p>
    <w:p w:rsidR="00EF4D42" w:rsidRDefault="00026931">
      <w:pPr>
        <w:spacing w:after="200" w:line="240" w:lineRule="auto"/>
        <w:jc w:val="center"/>
        <w:rPr>
          <w:rFonts w:ascii="Arial" w:eastAsia="Arial" w:hAnsi="Arial" w:cs="Arial"/>
          <w:b/>
          <w:bCs/>
          <w:sz w:val="32"/>
          <w:szCs w:val="32"/>
          <w:u w:val="single"/>
        </w:rPr>
      </w:pPr>
      <w:r>
        <w:rPr>
          <w:rFonts w:ascii="Arial" w:eastAsia="Arial" w:hAnsi="Arial" w:cs="Arial"/>
          <w:b/>
          <w:bCs/>
          <w:sz w:val="32"/>
          <w:szCs w:val="32"/>
          <w:u w:val="single"/>
        </w:rPr>
        <w:lastRenderedPageBreak/>
        <w:t>Enrichment Map 2026/27 - Our Cultural Capital</w:t>
      </w:r>
      <w:r>
        <w:rPr>
          <w:rFonts w:ascii="Calibri" w:eastAsia="Calibri" w:hAnsi="Calibri" w:cs="Calibri"/>
          <w:sz w:val="22"/>
          <w:szCs w:val="22"/>
        </w:rPr>
        <w:t xml:space="preserve"> </w:t>
      </w:r>
    </w:p>
    <w:p w:rsidR="00EF4D42" w:rsidRDefault="00026931">
      <w:pPr>
        <w:spacing w:after="200" w:line="240" w:lineRule="auto"/>
        <w:jc w:val="center"/>
        <w:rPr>
          <w:rFonts w:ascii="Dancing Script" w:eastAsia="Dancing Script" w:hAnsi="Dancing Script" w:cs="Dancing Script"/>
          <w:sz w:val="36"/>
          <w:szCs w:val="36"/>
          <w:u w:val="single"/>
        </w:rPr>
      </w:pPr>
      <w:r>
        <w:rPr>
          <w:rFonts w:ascii="Dancing Script" w:eastAsia="Dancing Script" w:hAnsi="Dancing Script" w:cs="Dancing Script"/>
          <w:sz w:val="24"/>
          <w:szCs w:val="24"/>
        </w:rPr>
        <w:t>“It is time to teach young people early on that in diversity there is beauty and there is strength” Maya Angelou</w:t>
      </w:r>
    </w:p>
    <w:p w:rsidR="00EF4D42" w:rsidRDefault="00026931">
      <w:pPr>
        <w:spacing w:after="200" w:line="240" w:lineRule="auto"/>
        <w:jc w:val="center"/>
        <w:rPr>
          <w:rFonts w:ascii="Dancing Script" w:eastAsia="Dancing Script" w:hAnsi="Dancing Script" w:cs="Dancing Script"/>
          <w:sz w:val="36"/>
          <w:szCs w:val="36"/>
          <w:u w:val="single"/>
        </w:rPr>
      </w:pPr>
      <w:r>
        <w:rPr>
          <w:rFonts w:ascii="Calibri" w:eastAsia="Calibri" w:hAnsi="Calibri" w:cs="Calibri"/>
          <w:sz w:val="24"/>
          <w:szCs w:val="24"/>
        </w:rPr>
        <w:t xml:space="preserve"> </w:t>
      </w:r>
      <w:r>
        <w:rPr>
          <w:rFonts w:ascii="Dancing Script" w:eastAsia="Dancing Script" w:hAnsi="Dancing Script" w:cs="Dancing Script"/>
          <w:sz w:val="24"/>
          <w:szCs w:val="24"/>
        </w:rPr>
        <w:t>"Develop a passion for learning. If you do, you will never cease to grow” Anthony J. D'Angelo</w:t>
      </w:r>
    </w:p>
    <w:tbl>
      <w:tblPr>
        <w:tblStyle w:val="a5"/>
        <w:tblW w:w="15393"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4"/>
        <w:gridCol w:w="2321"/>
        <w:gridCol w:w="2096"/>
        <w:gridCol w:w="2016"/>
        <w:gridCol w:w="2072"/>
        <w:gridCol w:w="2069"/>
        <w:gridCol w:w="2125"/>
      </w:tblGrid>
      <w:tr w:rsidR="00EF4D42">
        <w:trPr>
          <w:tblHeader/>
        </w:trPr>
        <w:tc>
          <w:tcPr>
            <w:tcW w:w="2694" w:type="dxa"/>
            <w:tcBorders>
              <w:top w:val="single" w:sz="12" w:space="0" w:color="000000"/>
              <w:left w:val="single" w:sz="12" w:space="0" w:color="000000"/>
            </w:tcBorders>
            <w:shd w:val="clear" w:color="auto" w:fill="538135"/>
          </w:tcPr>
          <w:p w:rsidR="00EF4D42" w:rsidRDefault="00EF4D42">
            <w:pPr>
              <w:jc w:val="center"/>
              <w:rPr>
                <w:rFonts w:ascii="Arial" w:eastAsia="Arial" w:hAnsi="Arial" w:cs="Arial"/>
                <w:b/>
                <w:bCs/>
                <w:color w:val="FFFFFF"/>
                <w:sz w:val="32"/>
                <w:szCs w:val="32"/>
              </w:rPr>
            </w:pPr>
          </w:p>
        </w:tc>
        <w:tc>
          <w:tcPr>
            <w:tcW w:w="12699" w:type="dxa"/>
            <w:gridSpan w:val="6"/>
            <w:tcBorders>
              <w:top w:val="single" w:sz="12" w:space="0" w:color="000000"/>
              <w:right w:val="single" w:sz="12" w:space="0" w:color="000000"/>
            </w:tcBorders>
            <w:shd w:val="clear" w:color="auto" w:fill="538135"/>
          </w:tcPr>
          <w:p w:rsidR="00EF4D42" w:rsidRDefault="00026931">
            <w:pPr>
              <w:rPr>
                <w:rFonts w:ascii="Arial" w:eastAsia="Arial" w:hAnsi="Arial" w:cs="Arial"/>
                <w:b/>
                <w:bCs/>
                <w:color w:val="FFFFFF"/>
                <w:sz w:val="32"/>
                <w:szCs w:val="32"/>
              </w:rPr>
            </w:pPr>
            <w:r>
              <w:rPr>
                <w:rFonts w:ascii="Arial" w:eastAsia="Arial" w:hAnsi="Arial" w:cs="Arial"/>
                <w:b/>
                <w:bCs/>
                <w:color w:val="FFFFFF"/>
                <w:sz w:val="32"/>
                <w:szCs w:val="32"/>
              </w:rPr>
              <w:t xml:space="preserve">                     Whole School Schedule of Enrichment Events</w:t>
            </w:r>
          </w:p>
          <w:p w:rsidR="00EF4D42" w:rsidRDefault="00EF4D42">
            <w:pPr>
              <w:rPr>
                <w:rFonts w:ascii="Arial" w:eastAsia="Arial" w:hAnsi="Arial" w:cs="Arial"/>
                <w:b/>
                <w:bCs/>
                <w:color w:val="FFFFFF"/>
                <w:sz w:val="32"/>
                <w:szCs w:val="32"/>
              </w:rPr>
            </w:pPr>
          </w:p>
        </w:tc>
      </w:tr>
      <w:tr w:rsidR="00EF4D42">
        <w:trPr>
          <w:tblHeader/>
        </w:trPr>
        <w:tc>
          <w:tcPr>
            <w:tcW w:w="2694" w:type="dxa"/>
            <w:tcBorders>
              <w:left w:val="single" w:sz="12" w:space="0" w:color="000000"/>
            </w:tcBorders>
            <w:shd w:val="clear" w:color="auto" w:fill="538135"/>
          </w:tcPr>
          <w:p w:rsidR="00EF4D42" w:rsidRDefault="00026931">
            <w:pPr>
              <w:jc w:val="center"/>
              <w:rPr>
                <w:rFonts w:ascii="Arial" w:eastAsia="Arial" w:hAnsi="Arial" w:cs="Arial"/>
                <w:b/>
                <w:bCs/>
                <w:color w:val="FFFFFF"/>
                <w:sz w:val="32"/>
                <w:szCs w:val="32"/>
              </w:rPr>
            </w:pPr>
            <w:r>
              <w:rPr>
                <w:rFonts w:ascii="Arial" w:eastAsia="Arial" w:hAnsi="Arial" w:cs="Arial"/>
                <w:b/>
                <w:bCs/>
                <w:color w:val="FFFFFF"/>
                <w:sz w:val="32"/>
                <w:szCs w:val="32"/>
              </w:rPr>
              <w:t xml:space="preserve">Focus </w:t>
            </w:r>
          </w:p>
        </w:tc>
        <w:tc>
          <w:tcPr>
            <w:tcW w:w="2321" w:type="dxa"/>
            <w:shd w:val="clear" w:color="auto" w:fill="538135"/>
          </w:tcPr>
          <w:p w:rsidR="00EF4D42" w:rsidRDefault="00026931">
            <w:pPr>
              <w:jc w:val="center"/>
              <w:rPr>
                <w:rFonts w:ascii="Arial" w:eastAsia="Arial" w:hAnsi="Arial" w:cs="Arial"/>
                <w:b/>
                <w:bCs/>
                <w:color w:val="FFFFFF"/>
                <w:sz w:val="32"/>
                <w:szCs w:val="32"/>
              </w:rPr>
            </w:pPr>
            <w:r>
              <w:rPr>
                <w:rFonts w:ascii="Arial" w:eastAsia="Arial" w:hAnsi="Arial" w:cs="Arial"/>
                <w:b/>
                <w:bCs/>
                <w:color w:val="FFFFFF"/>
                <w:sz w:val="32"/>
                <w:szCs w:val="32"/>
              </w:rPr>
              <w:t>Autumn 1st</w:t>
            </w:r>
          </w:p>
        </w:tc>
        <w:tc>
          <w:tcPr>
            <w:tcW w:w="2096" w:type="dxa"/>
            <w:shd w:val="clear" w:color="auto" w:fill="538135"/>
          </w:tcPr>
          <w:p w:rsidR="00EF4D42" w:rsidRDefault="00026931">
            <w:pPr>
              <w:jc w:val="center"/>
              <w:rPr>
                <w:rFonts w:ascii="Arial" w:eastAsia="Arial" w:hAnsi="Arial" w:cs="Arial"/>
                <w:b/>
                <w:bCs/>
                <w:color w:val="FFFFFF"/>
                <w:sz w:val="32"/>
                <w:szCs w:val="32"/>
              </w:rPr>
            </w:pPr>
            <w:r>
              <w:rPr>
                <w:rFonts w:ascii="Arial" w:eastAsia="Arial" w:hAnsi="Arial" w:cs="Arial"/>
                <w:b/>
                <w:bCs/>
                <w:color w:val="FFFFFF"/>
                <w:sz w:val="32"/>
                <w:szCs w:val="32"/>
              </w:rPr>
              <w:t>Autumn 2nd</w:t>
            </w:r>
          </w:p>
        </w:tc>
        <w:tc>
          <w:tcPr>
            <w:tcW w:w="2016" w:type="dxa"/>
            <w:shd w:val="clear" w:color="auto" w:fill="538135"/>
          </w:tcPr>
          <w:p w:rsidR="00EF4D42" w:rsidRDefault="00026931">
            <w:pPr>
              <w:jc w:val="center"/>
              <w:rPr>
                <w:rFonts w:ascii="Arial" w:eastAsia="Arial" w:hAnsi="Arial" w:cs="Arial"/>
                <w:b/>
                <w:bCs/>
                <w:color w:val="FFFFFF"/>
                <w:sz w:val="32"/>
                <w:szCs w:val="32"/>
              </w:rPr>
            </w:pPr>
            <w:r>
              <w:rPr>
                <w:rFonts w:ascii="Arial" w:eastAsia="Arial" w:hAnsi="Arial" w:cs="Arial"/>
                <w:b/>
                <w:bCs/>
                <w:color w:val="FFFFFF"/>
                <w:sz w:val="32"/>
                <w:szCs w:val="32"/>
              </w:rPr>
              <w:t>Spring 1st</w:t>
            </w:r>
          </w:p>
        </w:tc>
        <w:tc>
          <w:tcPr>
            <w:tcW w:w="2072" w:type="dxa"/>
            <w:shd w:val="clear" w:color="auto" w:fill="538135"/>
          </w:tcPr>
          <w:p w:rsidR="00EF4D42" w:rsidRDefault="00026931">
            <w:pPr>
              <w:jc w:val="center"/>
              <w:rPr>
                <w:rFonts w:ascii="Arial" w:eastAsia="Arial" w:hAnsi="Arial" w:cs="Arial"/>
                <w:b/>
                <w:bCs/>
                <w:color w:val="FFFFFF"/>
                <w:sz w:val="32"/>
                <w:szCs w:val="32"/>
              </w:rPr>
            </w:pPr>
            <w:r>
              <w:rPr>
                <w:rFonts w:ascii="Arial" w:eastAsia="Arial" w:hAnsi="Arial" w:cs="Arial"/>
                <w:b/>
                <w:bCs/>
                <w:color w:val="FFFFFF"/>
                <w:sz w:val="32"/>
                <w:szCs w:val="32"/>
              </w:rPr>
              <w:t>Spring 2</w:t>
            </w:r>
            <w:r>
              <w:rPr>
                <w:rFonts w:ascii="Arial" w:eastAsia="Arial" w:hAnsi="Arial" w:cs="Arial"/>
                <w:b/>
                <w:bCs/>
                <w:color w:val="FFFFFF"/>
                <w:sz w:val="32"/>
                <w:szCs w:val="32"/>
                <w:vertAlign w:val="superscript"/>
              </w:rPr>
              <w:t>nd</w:t>
            </w:r>
            <w:r>
              <w:rPr>
                <w:rFonts w:ascii="Arial" w:eastAsia="Arial" w:hAnsi="Arial" w:cs="Arial"/>
                <w:b/>
                <w:bCs/>
                <w:color w:val="FFFFFF"/>
                <w:sz w:val="32"/>
                <w:szCs w:val="32"/>
              </w:rPr>
              <w:t xml:space="preserve"> </w:t>
            </w:r>
          </w:p>
        </w:tc>
        <w:tc>
          <w:tcPr>
            <w:tcW w:w="2069" w:type="dxa"/>
            <w:shd w:val="clear" w:color="auto" w:fill="538135"/>
          </w:tcPr>
          <w:p w:rsidR="00EF4D42" w:rsidRDefault="00026931">
            <w:pPr>
              <w:jc w:val="center"/>
              <w:rPr>
                <w:rFonts w:ascii="Arial" w:eastAsia="Arial" w:hAnsi="Arial" w:cs="Arial"/>
                <w:b/>
                <w:bCs/>
                <w:color w:val="FFFFFF"/>
                <w:sz w:val="32"/>
                <w:szCs w:val="32"/>
              </w:rPr>
            </w:pPr>
            <w:r>
              <w:rPr>
                <w:rFonts w:ascii="Arial" w:eastAsia="Arial" w:hAnsi="Arial" w:cs="Arial"/>
                <w:b/>
                <w:bCs/>
                <w:color w:val="FFFFFF"/>
                <w:sz w:val="32"/>
                <w:szCs w:val="32"/>
              </w:rPr>
              <w:t>Summer 1</w:t>
            </w:r>
            <w:r>
              <w:rPr>
                <w:rFonts w:ascii="Arial" w:eastAsia="Arial" w:hAnsi="Arial" w:cs="Arial"/>
                <w:b/>
                <w:bCs/>
                <w:color w:val="FFFFFF"/>
                <w:sz w:val="32"/>
                <w:szCs w:val="32"/>
                <w:vertAlign w:val="superscript"/>
              </w:rPr>
              <w:t>st</w:t>
            </w:r>
          </w:p>
          <w:p w:rsidR="00EF4D42" w:rsidRDefault="00EF4D42">
            <w:pPr>
              <w:jc w:val="center"/>
              <w:rPr>
                <w:rFonts w:ascii="Arial" w:eastAsia="Arial" w:hAnsi="Arial" w:cs="Arial"/>
                <w:b/>
                <w:bCs/>
                <w:color w:val="FFFFFF"/>
                <w:sz w:val="32"/>
                <w:szCs w:val="32"/>
              </w:rPr>
            </w:pPr>
          </w:p>
        </w:tc>
        <w:tc>
          <w:tcPr>
            <w:tcW w:w="2125" w:type="dxa"/>
            <w:tcBorders>
              <w:right w:val="single" w:sz="12" w:space="0" w:color="000000"/>
            </w:tcBorders>
            <w:shd w:val="clear" w:color="auto" w:fill="538135"/>
          </w:tcPr>
          <w:p w:rsidR="00EF4D42" w:rsidRDefault="00026931">
            <w:pPr>
              <w:jc w:val="center"/>
              <w:rPr>
                <w:rFonts w:ascii="Arial" w:eastAsia="Arial" w:hAnsi="Arial" w:cs="Arial"/>
                <w:b/>
                <w:bCs/>
                <w:color w:val="FFFFFF"/>
                <w:sz w:val="32"/>
                <w:szCs w:val="32"/>
              </w:rPr>
            </w:pPr>
            <w:r>
              <w:rPr>
                <w:rFonts w:ascii="Arial" w:eastAsia="Arial" w:hAnsi="Arial" w:cs="Arial"/>
                <w:b/>
                <w:bCs/>
                <w:color w:val="FFFFFF"/>
                <w:sz w:val="32"/>
                <w:szCs w:val="32"/>
              </w:rPr>
              <w:t>Summer 2</w:t>
            </w:r>
            <w:r>
              <w:rPr>
                <w:rFonts w:ascii="Arial" w:eastAsia="Arial" w:hAnsi="Arial" w:cs="Arial"/>
                <w:b/>
                <w:bCs/>
                <w:color w:val="FFFFFF"/>
                <w:sz w:val="32"/>
                <w:szCs w:val="32"/>
                <w:vertAlign w:val="superscript"/>
              </w:rPr>
              <w:t>nd</w:t>
            </w:r>
            <w:r>
              <w:rPr>
                <w:rFonts w:ascii="Arial" w:eastAsia="Arial" w:hAnsi="Arial" w:cs="Arial"/>
                <w:b/>
                <w:bCs/>
                <w:color w:val="FFFFFF"/>
                <w:sz w:val="32"/>
                <w:szCs w:val="32"/>
              </w:rPr>
              <w:t xml:space="preserve"> </w:t>
            </w:r>
          </w:p>
        </w:tc>
      </w:tr>
      <w:tr w:rsidR="00EF4D42">
        <w:tc>
          <w:tcPr>
            <w:tcW w:w="2694" w:type="dxa"/>
            <w:tcBorders>
              <w:left w:val="single" w:sz="12" w:space="0" w:color="000000"/>
            </w:tcBorders>
            <w:shd w:val="clear" w:color="auto" w:fill="538135"/>
          </w:tcPr>
          <w:p w:rsidR="00EF4D42" w:rsidRDefault="00026931">
            <w:pPr>
              <w:jc w:val="center"/>
              <w:rPr>
                <w:rFonts w:ascii="Arial" w:eastAsia="Arial" w:hAnsi="Arial" w:cs="Arial"/>
                <w:b/>
                <w:bCs/>
                <w:color w:val="FFFFFF"/>
                <w:sz w:val="28"/>
                <w:szCs w:val="28"/>
              </w:rPr>
            </w:pPr>
            <w:r>
              <w:rPr>
                <w:rFonts w:ascii="Arial" w:eastAsia="Arial" w:hAnsi="Arial" w:cs="Arial"/>
                <w:b/>
                <w:bCs/>
                <w:color w:val="FFFFFF"/>
                <w:sz w:val="28"/>
                <w:szCs w:val="28"/>
              </w:rPr>
              <w:t>Equality/Diversity</w:t>
            </w:r>
          </w:p>
        </w:tc>
        <w:tc>
          <w:tcPr>
            <w:tcW w:w="2321" w:type="dxa"/>
          </w:tcPr>
          <w:p w:rsidR="00EF4D42" w:rsidRDefault="00026931">
            <w:pPr>
              <w:jc w:val="center"/>
              <w:rPr>
                <w:rFonts w:ascii="Arial" w:eastAsia="Arial" w:hAnsi="Arial" w:cs="Arial"/>
              </w:rPr>
            </w:pPr>
            <w:r>
              <w:rPr>
                <w:rFonts w:ascii="Arial" w:eastAsia="Arial" w:hAnsi="Arial" w:cs="Arial"/>
              </w:rPr>
              <w:t xml:space="preserve">European Day of Languages </w:t>
            </w:r>
          </w:p>
          <w:p w:rsidR="00EF4D42" w:rsidRDefault="00026931">
            <w:pPr>
              <w:jc w:val="center"/>
              <w:rPr>
                <w:rFonts w:ascii="Arial" w:eastAsia="Arial" w:hAnsi="Arial" w:cs="Arial"/>
              </w:rPr>
            </w:pPr>
            <w:r>
              <w:rPr>
                <w:rFonts w:ascii="Arial" w:eastAsia="Arial" w:hAnsi="Arial" w:cs="Arial"/>
              </w:rPr>
              <w:t>(26</w:t>
            </w:r>
            <w:r>
              <w:rPr>
                <w:rFonts w:ascii="Arial" w:eastAsia="Arial" w:hAnsi="Arial" w:cs="Arial"/>
                <w:vertAlign w:val="superscript"/>
              </w:rPr>
              <w:t>th</w:t>
            </w:r>
            <w:r>
              <w:rPr>
                <w:rFonts w:ascii="Arial" w:eastAsia="Arial" w:hAnsi="Arial" w:cs="Arial"/>
              </w:rPr>
              <w:t xml:space="preserve"> Sept)</w:t>
            </w:r>
          </w:p>
          <w:p w:rsidR="00EF4D42" w:rsidRDefault="00026931">
            <w:pPr>
              <w:jc w:val="center"/>
              <w:rPr>
                <w:rFonts w:ascii="Arial" w:eastAsia="Arial" w:hAnsi="Arial" w:cs="Arial"/>
              </w:rPr>
            </w:pPr>
            <w:r>
              <w:rPr>
                <w:rFonts w:ascii="Arial" w:eastAsia="Arial" w:hAnsi="Arial" w:cs="Arial"/>
              </w:rPr>
              <w:t>World Mental Health Day (10</w:t>
            </w:r>
            <w:r>
              <w:rPr>
                <w:rFonts w:ascii="Arial" w:eastAsia="Arial" w:hAnsi="Arial" w:cs="Arial"/>
                <w:vertAlign w:val="superscript"/>
              </w:rPr>
              <w:t>th</w:t>
            </w:r>
            <w:r>
              <w:rPr>
                <w:rFonts w:ascii="Arial" w:eastAsia="Arial" w:hAnsi="Arial" w:cs="Arial"/>
              </w:rPr>
              <w:t xml:space="preserve"> Oct)</w:t>
            </w:r>
          </w:p>
        </w:tc>
        <w:tc>
          <w:tcPr>
            <w:tcW w:w="2096" w:type="dxa"/>
          </w:tcPr>
          <w:p w:rsidR="00EF4D42" w:rsidRDefault="00026931">
            <w:pPr>
              <w:jc w:val="center"/>
              <w:rPr>
                <w:rFonts w:ascii="Arial" w:eastAsia="Arial" w:hAnsi="Arial" w:cs="Arial"/>
              </w:rPr>
            </w:pPr>
            <w:r>
              <w:rPr>
                <w:rFonts w:ascii="Arial" w:eastAsia="Arial" w:hAnsi="Arial" w:cs="Arial"/>
              </w:rPr>
              <w:t>Black History Month (October)</w:t>
            </w:r>
          </w:p>
          <w:p w:rsidR="00EF4D42" w:rsidRDefault="00026931">
            <w:pPr>
              <w:jc w:val="center"/>
              <w:rPr>
                <w:rFonts w:ascii="Arial" w:eastAsia="Arial" w:hAnsi="Arial" w:cs="Arial"/>
              </w:rPr>
            </w:pPr>
            <w:r>
              <w:rPr>
                <w:rFonts w:ascii="Arial" w:eastAsia="Arial" w:hAnsi="Arial" w:cs="Arial"/>
              </w:rPr>
              <w:t>Anti-Bullying Week</w:t>
            </w:r>
          </w:p>
          <w:p w:rsidR="00EF4D42" w:rsidRDefault="00026931">
            <w:pPr>
              <w:jc w:val="center"/>
              <w:rPr>
                <w:rFonts w:ascii="Arial" w:eastAsia="Arial" w:hAnsi="Arial" w:cs="Arial"/>
              </w:rPr>
            </w:pPr>
            <w:r>
              <w:rPr>
                <w:rFonts w:ascii="Arial" w:eastAsia="Arial" w:hAnsi="Arial" w:cs="Arial"/>
              </w:rPr>
              <w:t>(16-20</w:t>
            </w:r>
            <w:r>
              <w:rPr>
                <w:rFonts w:ascii="Arial" w:eastAsia="Arial" w:hAnsi="Arial" w:cs="Arial"/>
                <w:vertAlign w:val="superscript"/>
              </w:rPr>
              <w:t>th</w:t>
            </w:r>
            <w:r>
              <w:rPr>
                <w:rFonts w:ascii="Arial" w:eastAsia="Arial" w:hAnsi="Arial" w:cs="Arial"/>
              </w:rPr>
              <w:t xml:space="preserve"> Nov)</w:t>
            </w:r>
          </w:p>
          <w:p w:rsidR="00EF4D42" w:rsidRDefault="00EF4D42">
            <w:pPr>
              <w:jc w:val="center"/>
              <w:rPr>
                <w:rFonts w:ascii="Arial" w:eastAsia="Arial" w:hAnsi="Arial" w:cs="Arial"/>
              </w:rPr>
            </w:pPr>
          </w:p>
        </w:tc>
        <w:tc>
          <w:tcPr>
            <w:tcW w:w="2016" w:type="dxa"/>
          </w:tcPr>
          <w:p w:rsidR="00EF4D42" w:rsidRDefault="00026931">
            <w:pPr>
              <w:jc w:val="center"/>
              <w:rPr>
                <w:rFonts w:ascii="Arial" w:eastAsia="Arial" w:hAnsi="Arial" w:cs="Arial"/>
              </w:rPr>
            </w:pPr>
            <w:r>
              <w:rPr>
                <w:rFonts w:ascii="Arial" w:eastAsia="Arial" w:hAnsi="Arial" w:cs="Arial"/>
              </w:rPr>
              <w:t xml:space="preserve">Adapted Sports day at Lynn Sport Children’s Mental Health Week </w:t>
            </w:r>
          </w:p>
          <w:p w:rsidR="00EF4D42" w:rsidRDefault="00026931">
            <w:pPr>
              <w:jc w:val="center"/>
              <w:rPr>
                <w:rFonts w:ascii="Arial" w:eastAsia="Arial" w:hAnsi="Arial" w:cs="Arial"/>
              </w:rPr>
            </w:pPr>
            <w:r>
              <w:rPr>
                <w:rFonts w:ascii="Arial" w:eastAsia="Arial" w:hAnsi="Arial" w:cs="Arial"/>
              </w:rPr>
              <w:t>(1</w:t>
            </w:r>
            <w:r>
              <w:rPr>
                <w:rFonts w:ascii="Arial" w:eastAsia="Arial" w:hAnsi="Arial" w:cs="Arial"/>
                <w:vertAlign w:val="superscript"/>
              </w:rPr>
              <w:t>st</w:t>
            </w:r>
            <w:r>
              <w:rPr>
                <w:rFonts w:ascii="Arial" w:eastAsia="Arial" w:hAnsi="Arial" w:cs="Arial"/>
              </w:rPr>
              <w:t xml:space="preserve"> -7</w:t>
            </w:r>
            <w:r>
              <w:rPr>
                <w:rFonts w:ascii="Arial" w:eastAsia="Arial" w:hAnsi="Arial" w:cs="Arial"/>
                <w:vertAlign w:val="superscript"/>
              </w:rPr>
              <w:t>th</w:t>
            </w:r>
            <w:r>
              <w:rPr>
                <w:rFonts w:ascii="Arial" w:eastAsia="Arial" w:hAnsi="Arial" w:cs="Arial"/>
              </w:rPr>
              <w:t xml:space="preserve"> Feb)</w:t>
            </w:r>
          </w:p>
        </w:tc>
        <w:tc>
          <w:tcPr>
            <w:tcW w:w="2072" w:type="dxa"/>
          </w:tcPr>
          <w:p w:rsidR="00EF4D42" w:rsidRDefault="00026931">
            <w:pPr>
              <w:jc w:val="center"/>
              <w:rPr>
                <w:rFonts w:ascii="Arial" w:eastAsia="Arial" w:hAnsi="Arial" w:cs="Arial"/>
              </w:rPr>
            </w:pPr>
            <w:r>
              <w:rPr>
                <w:rFonts w:ascii="Arial" w:eastAsia="Arial" w:hAnsi="Arial" w:cs="Arial"/>
              </w:rPr>
              <w:t>International Women’s Day</w:t>
            </w:r>
          </w:p>
          <w:p w:rsidR="00EF4D42" w:rsidRDefault="00026931">
            <w:pPr>
              <w:jc w:val="center"/>
              <w:rPr>
                <w:rFonts w:ascii="Arial" w:eastAsia="Arial" w:hAnsi="Arial" w:cs="Arial"/>
              </w:rPr>
            </w:pPr>
            <w:r>
              <w:rPr>
                <w:rFonts w:ascii="Arial" w:eastAsia="Arial" w:hAnsi="Arial" w:cs="Arial"/>
              </w:rPr>
              <w:t>(8</w:t>
            </w:r>
            <w:r>
              <w:rPr>
                <w:rFonts w:ascii="Arial" w:eastAsia="Arial" w:hAnsi="Arial" w:cs="Arial"/>
                <w:vertAlign w:val="superscript"/>
              </w:rPr>
              <w:t>th</w:t>
            </w:r>
            <w:r>
              <w:rPr>
                <w:rFonts w:ascii="Arial" w:eastAsia="Arial" w:hAnsi="Arial" w:cs="Arial"/>
              </w:rPr>
              <w:t xml:space="preserve"> March)</w:t>
            </w:r>
          </w:p>
        </w:tc>
        <w:tc>
          <w:tcPr>
            <w:tcW w:w="2069" w:type="dxa"/>
          </w:tcPr>
          <w:p w:rsidR="00EF4D42" w:rsidRDefault="00026931">
            <w:pPr>
              <w:jc w:val="center"/>
              <w:rPr>
                <w:rFonts w:ascii="Arial" w:eastAsia="Arial" w:hAnsi="Arial" w:cs="Arial"/>
              </w:rPr>
            </w:pPr>
            <w:r>
              <w:rPr>
                <w:rFonts w:ascii="Arial" w:eastAsia="Arial" w:hAnsi="Arial" w:cs="Arial"/>
              </w:rPr>
              <w:t xml:space="preserve">World Day for Cultural Diversity </w:t>
            </w:r>
          </w:p>
          <w:p w:rsidR="00EF4D42" w:rsidRDefault="00026931">
            <w:pPr>
              <w:jc w:val="center"/>
              <w:rPr>
                <w:rFonts w:ascii="Arial" w:eastAsia="Arial" w:hAnsi="Arial" w:cs="Arial"/>
                <w:b/>
                <w:bCs/>
                <w:u w:val="single"/>
              </w:rPr>
            </w:pPr>
            <w:r>
              <w:rPr>
                <w:rFonts w:ascii="Arial" w:eastAsia="Arial" w:hAnsi="Arial" w:cs="Arial"/>
              </w:rPr>
              <w:t>(21</w:t>
            </w:r>
            <w:r>
              <w:rPr>
                <w:rFonts w:ascii="Arial" w:eastAsia="Arial" w:hAnsi="Arial" w:cs="Arial"/>
                <w:vertAlign w:val="superscript"/>
              </w:rPr>
              <w:t>st</w:t>
            </w:r>
            <w:r>
              <w:rPr>
                <w:rFonts w:ascii="Arial" w:eastAsia="Arial" w:hAnsi="Arial" w:cs="Arial"/>
              </w:rPr>
              <w:t xml:space="preserve"> May)</w:t>
            </w:r>
          </w:p>
        </w:tc>
        <w:tc>
          <w:tcPr>
            <w:tcW w:w="2125" w:type="dxa"/>
            <w:tcBorders>
              <w:right w:val="single" w:sz="12" w:space="0" w:color="000000"/>
            </w:tcBorders>
          </w:tcPr>
          <w:p w:rsidR="00EF4D42" w:rsidRDefault="00026931">
            <w:pPr>
              <w:jc w:val="center"/>
              <w:rPr>
                <w:rFonts w:ascii="Arial" w:eastAsia="Arial" w:hAnsi="Arial" w:cs="Arial"/>
              </w:rPr>
            </w:pPr>
            <w:r>
              <w:rPr>
                <w:rFonts w:ascii="Arial" w:eastAsia="Arial" w:hAnsi="Arial" w:cs="Arial"/>
              </w:rPr>
              <w:t xml:space="preserve">World Refugee Day </w:t>
            </w:r>
          </w:p>
          <w:p w:rsidR="00EF4D42" w:rsidRDefault="00026931">
            <w:pPr>
              <w:jc w:val="center"/>
              <w:rPr>
                <w:rFonts w:ascii="Arial" w:eastAsia="Arial" w:hAnsi="Arial" w:cs="Arial"/>
              </w:rPr>
            </w:pPr>
            <w:r>
              <w:rPr>
                <w:rFonts w:ascii="Arial" w:eastAsia="Arial" w:hAnsi="Arial" w:cs="Arial"/>
              </w:rPr>
              <w:t>(20</w:t>
            </w:r>
            <w:r>
              <w:rPr>
                <w:rFonts w:ascii="Arial" w:eastAsia="Arial" w:hAnsi="Arial" w:cs="Arial"/>
                <w:vertAlign w:val="superscript"/>
              </w:rPr>
              <w:t>th</w:t>
            </w:r>
            <w:r>
              <w:rPr>
                <w:rFonts w:ascii="Arial" w:eastAsia="Arial" w:hAnsi="Arial" w:cs="Arial"/>
              </w:rPr>
              <w:t xml:space="preserve"> June)</w:t>
            </w:r>
          </w:p>
          <w:p w:rsidR="00EF4D42" w:rsidRDefault="00EF4D42">
            <w:pPr>
              <w:jc w:val="center"/>
              <w:rPr>
                <w:rFonts w:ascii="Arial" w:eastAsia="Arial" w:hAnsi="Arial" w:cs="Arial"/>
              </w:rPr>
            </w:pPr>
          </w:p>
        </w:tc>
      </w:tr>
      <w:tr w:rsidR="00EF4D42">
        <w:tc>
          <w:tcPr>
            <w:tcW w:w="2694" w:type="dxa"/>
            <w:tcBorders>
              <w:left w:val="single" w:sz="12" w:space="0" w:color="000000"/>
            </w:tcBorders>
            <w:shd w:val="clear" w:color="auto" w:fill="538135"/>
          </w:tcPr>
          <w:p w:rsidR="00EF4D42" w:rsidRDefault="00026931">
            <w:pPr>
              <w:jc w:val="center"/>
              <w:rPr>
                <w:rFonts w:ascii="Arial" w:eastAsia="Arial" w:hAnsi="Arial" w:cs="Arial"/>
                <w:b/>
                <w:bCs/>
                <w:color w:val="FFFFFF"/>
                <w:sz w:val="28"/>
                <w:szCs w:val="28"/>
              </w:rPr>
            </w:pPr>
            <w:r>
              <w:rPr>
                <w:rFonts w:ascii="Arial" w:eastAsia="Arial" w:hAnsi="Arial" w:cs="Arial"/>
                <w:b/>
                <w:bCs/>
                <w:color w:val="FFFFFF"/>
                <w:sz w:val="28"/>
                <w:szCs w:val="28"/>
              </w:rPr>
              <w:t xml:space="preserve">British Values </w:t>
            </w:r>
          </w:p>
        </w:tc>
        <w:tc>
          <w:tcPr>
            <w:tcW w:w="2321" w:type="dxa"/>
          </w:tcPr>
          <w:p w:rsidR="00EF4D42" w:rsidRDefault="00026931">
            <w:pPr>
              <w:jc w:val="center"/>
              <w:rPr>
                <w:rFonts w:ascii="Arial" w:eastAsia="Arial" w:hAnsi="Arial" w:cs="Arial"/>
              </w:rPr>
            </w:pPr>
            <w:r>
              <w:rPr>
                <w:rFonts w:ascii="Arial" w:eastAsia="Arial" w:hAnsi="Arial" w:cs="Arial"/>
              </w:rPr>
              <w:t>Election for Junior Leadership Team/ School Council</w:t>
            </w:r>
          </w:p>
        </w:tc>
        <w:tc>
          <w:tcPr>
            <w:tcW w:w="2096" w:type="dxa"/>
          </w:tcPr>
          <w:p w:rsidR="00EF4D42" w:rsidRDefault="00026931">
            <w:pPr>
              <w:jc w:val="center"/>
              <w:rPr>
                <w:rFonts w:ascii="Arial" w:eastAsia="Arial" w:hAnsi="Arial" w:cs="Arial"/>
              </w:rPr>
            </w:pPr>
            <w:r>
              <w:rPr>
                <w:rFonts w:ascii="Arial" w:eastAsia="Arial" w:hAnsi="Arial" w:cs="Arial"/>
              </w:rPr>
              <w:t>Children in Need (20</w:t>
            </w:r>
            <w:r>
              <w:rPr>
                <w:rFonts w:ascii="Arial" w:eastAsia="Arial" w:hAnsi="Arial" w:cs="Arial"/>
                <w:vertAlign w:val="superscript"/>
              </w:rPr>
              <w:t>st</w:t>
            </w:r>
            <w:r>
              <w:rPr>
                <w:rFonts w:ascii="Arial" w:eastAsia="Arial" w:hAnsi="Arial" w:cs="Arial"/>
              </w:rPr>
              <w:t xml:space="preserve"> Nov) Armistice Day (11</w:t>
            </w:r>
            <w:r>
              <w:rPr>
                <w:rFonts w:ascii="Arial" w:eastAsia="Arial" w:hAnsi="Arial" w:cs="Arial"/>
                <w:vertAlign w:val="superscript"/>
              </w:rPr>
              <w:t>th</w:t>
            </w:r>
            <w:r>
              <w:rPr>
                <w:rFonts w:ascii="Arial" w:eastAsia="Arial" w:hAnsi="Arial" w:cs="Arial"/>
              </w:rPr>
              <w:t xml:space="preserve"> Nov) </w:t>
            </w:r>
          </w:p>
        </w:tc>
        <w:tc>
          <w:tcPr>
            <w:tcW w:w="2016" w:type="dxa"/>
          </w:tcPr>
          <w:p w:rsidR="00EF4D42" w:rsidRDefault="00026931">
            <w:pPr>
              <w:jc w:val="center"/>
              <w:rPr>
                <w:rFonts w:ascii="Arial" w:eastAsia="Arial" w:hAnsi="Arial" w:cs="Arial"/>
              </w:rPr>
            </w:pPr>
            <w:r>
              <w:rPr>
                <w:rFonts w:ascii="Arial" w:eastAsia="Arial" w:hAnsi="Arial" w:cs="Arial"/>
              </w:rPr>
              <w:t>Junior Leadership Team/School Council Pupil Survey</w:t>
            </w:r>
          </w:p>
        </w:tc>
        <w:tc>
          <w:tcPr>
            <w:tcW w:w="2072" w:type="dxa"/>
          </w:tcPr>
          <w:p w:rsidR="00EF4D42" w:rsidRDefault="00026931">
            <w:pPr>
              <w:jc w:val="center"/>
              <w:rPr>
                <w:rFonts w:ascii="Arial" w:eastAsia="Arial" w:hAnsi="Arial" w:cs="Arial"/>
              </w:rPr>
            </w:pPr>
            <w:r>
              <w:rPr>
                <w:rFonts w:ascii="Arial" w:eastAsia="Arial" w:hAnsi="Arial" w:cs="Arial"/>
              </w:rPr>
              <w:t>Red N</w:t>
            </w:r>
            <w:r>
              <w:rPr>
                <w:rFonts w:ascii="Arial" w:eastAsia="Arial" w:hAnsi="Arial" w:cs="Arial"/>
              </w:rPr>
              <w:t>ose Day</w:t>
            </w:r>
          </w:p>
          <w:p w:rsidR="00EF4D42" w:rsidRDefault="00026931">
            <w:pPr>
              <w:jc w:val="center"/>
              <w:rPr>
                <w:rFonts w:ascii="Arial" w:eastAsia="Arial" w:hAnsi="Arial" w:cs="Arial"/>
              </w:rPr>
            </w:pPr>
            <w:r>
              <w:rPr>
                <w:rFonts w:ascii="Arial" w:eastAsia="Arial" w:hAnsi="Arial" w:cs="Arial"/>
              </w:rPr>
              <w:t>(19</w:t>
            </w:r>
            <w:r>
              <w:rPr>
                <w:rFonts w:ascii="Arial" w:eastAsia="Arial" w:hAnsi="Arial" w:cs="Arial"/>
                <w:vertAlign w:val="superscript"/>
              </w:rPr>
              <w:t>th</w:t>
            </w:r>
            <w:r>
              <w:rPr>
                <w:rFonts w:ascii="Arial" w:eastAsia="Arial" w:hAnsi="Arial" w:cs="Arial"/>
              </w:rPr>
              <w:t xml:space="preserve"> March)</w:t>
            </w:r>
          </w:p>
          <w:p w:rsidR="00EF4D42" w:rsidRDefault="00EF4D42">
            <w:pPr>
              <w:jc w:val="center"/>
              <w:rPr>
                <w:rFonts w:ascii="Arial" w:eastAsia="Arial" w:hAnsi="Arial" w:cs="Arial"/>
              </w:rPr>
            </w:pPr>
          </w:p>
        </w:tc>
        <w:tc>
          <w:tcPr>
            <w:tcW w:w="2069" w:type="dxa"/>
          </w:tcPr>
          <w:p w:rsidR="00EF4D42" w:rsidRDefault="00026931">
            <w:pPr>
              <w:jc w:val="center"/>
              <w:rPr>
                <w:rFonts w:ascii="Arial" w:eastAsia="Arial" w:hAnsi="Arial" w:cs="Arial"/>
              </w:rPr>
            </w:pPr>
            <w:r>
              <w:rPr>
                <w:rFonts w:ascii="Arial" w:eastAsia="Arial" w:hAnsi="Arial" w:cs="Arial"/>
              </w:rPr>
              <w:t>JLT/School Council Fundraiser</w:t>
            </w:r>
          </w:p>
        </w:tc>
        <w:tc>
          <w:tcPr>
            <w:tcW w:w="2125" w:type="dxa"/>
            <w:tcBorders>
              <w:right w:val="single" w:sz="12" w:space="0" w:color="000000"/>
            </w:tcBorders>
          </w:tcPr>
          <w:p w:rsidR="00EF4D42" w:rsidRDefault="00026931">
            <w:pPr>
              <w:jc w:val="center"/>
              <w:rPr>
                <w:rFonts w:ascii="Arial" w:eastAsia="Arial" w:hAnsi="Arial" w:cs="Arial"/>
              </w:rPr>
            </w:pPr>
            <w:r>
              <w:rPr>
                <w:rFonts w:ascii="Arial" w:eastAsia="Arial" w:hAnsi="Arial" w:cs="Arial"/>
              </w:rPr>
              <w:t>World Day for International Justice</w:t>
            </w:r>
          </w:p>
          <w:p w:rsidR="00EF4D42" w:rsidRDefault="00026931">
            <w:pPr>
              <w:jc w:val="center"/>
              <w:rPr>
                <w:rFonts w:ascii="Arial" w:eastAsia="Arial" w:hAnsi="Arial" w:cs="Arial"/>
              </w:rPr>
            </w:pPr>
            <w:r>
              <w:rPr>
                <w:rFonts w:ascii="Arial" w:eastAsia="Arial" w:hAnsi="Arial" w:cs="Arial"/>
              </w:rPr>
              <w:t>(17</w:t>
            </w:r>
            <w:r>
              <w:rPr>
                <w:rFonts w:ascii="Arial" w:eastAsia="Arial" w:hAnsi="Arial" w:cs="Arial"/>
                <w:vertAlign w:val="superscript"/>
              </w:rPr>
              <w:t>th</w:t>
            </w:r>
            <w:r>
              <w:rPr>
                <w:rFonts w:ascii="Arial" w:eastAsia="Arial" w:hAnsi="Arial" w:cs="Arial"/>
              </w:rPr>
              <w:t>July)</w:t>
            </w:r>
          </w:p>
        </w:tc>
      </w:tr>
      <w:tr w:rsidR="00EF4D42">
        <w:tc>
          <w:tcPr>
            <w:tcW w:w="2694" w:type="dxa"/>
            <w:tcBorders>
              <w:left w:val="single" w:sz="12" w:space="0" w:color="000000"/>
            </w:tcBorders>
            <w:shd w:val="clear" w:color="auto" w:fill="538135"/>
          </w:tcPr>
          <w:p w:rsidR="00EF4D42" w:rsidRDefault="00026931">
            <w:pPr>
              <w:jc w:val="center"/>
              <w:rPr>
                <w:rFonts w:ascii="Arial" w:eastAsia="Arial" w:hAnsi="Arial" w:cs="Arial"/>
                <w:b/>
                <w:bCs/>
                <w:color w:val="FFFFFF"/>
                <w:sz w:val="28"/>
                <w:szCs w:val="28"/>
              </w:rPr>
            </w:pPr>
            <w:r>
              <w:rPr>
                <w:rFonts w:ascii="Arial" w:eastAsia="Arial" w:hAnsi="Arial" w:cs="Arial"/>
                <w:b/>
                <w:bCs/>
                <w:color w:val="FFFFFF"/>
                <w:sz w:val="28"/>
                <w:szCs w:val="28"/>
              </w:rPr>
              <w:t>SMSC</w:t>
            </w:r>
          </w:p>
        </w:tc>
        <w:tc>
          <w:tcPr>
            <w:tcW w:w="2321" w:type="dxa"/>
          </w:tcPr>
          <w:p w:rsidR="00EF4D42" w:rsidRDefault="00026931">
            <w:pPr>
              <w:jc w:val="center"/>
              <w:rPr>
                <w:rFonts w:ascii="Arial" w:eastAsia="Arial" w:hAnsi="Arial" w:cs="Arial"/>
              </w:rPr>
            </w:pPr>
            <w:r>
              <w:rPr>
                <w:rFonts w:ascii="Arial" w:eastAsia="Arial" w:hAnsi="Arial" w:cs="Arial"/>
              </w:rPr>
              <w:t>Concert Band</w:t>
            </w:r>
          </w:p>
          <w:p w:rsidR="00EF4D42" w:rsidRDefault="00EF4D42">
            <w:pPr>
              <w:jc w:val="center"/>
              <w:rPr>
                <w:rFonts w:ascii="Arial" w:eastAsia="Arial" w:hAnsi="Arial" w:cs="Arial"/>
              </w:rPr>
            </w:pPr>
          </w:p>
        </w:tc>
        <w:tc>
          <w:tcPr>
            <w:tcW w:w="2096" w:type="dxa"/>
          </w:tcPr>
          <w:p w:rsidR="00EF4D42" w:rsidRDefault="00026931">
            <w:pPr>
              <w:jc w:val="center"/>
              <w:rPr>
                <w:rFonts w:ascii="Arial" w:eastAsia="Arial" w:hAnsi="Arial" w:cs="Arial"/>
              </w:rPr>
            </w:pPr>
            <w:r>
              <w:rPr>
                <w:rFonts w:ascii="Arial" w:eastAsia="Arial" w:hAnsi="Arial" w:cs="Arial"/>
              </w:rPr>
              <w:t xml:space="preserve">International Day of Climate Action </w:t>
            </w:r>
          </w:p>
          <w:p w:rsidR="00EF4D42" w:rsidRDefault="00026931">
            <w:pPr>
              <w:jc w:val="center"/>
              <w:rPr>
                <w:rFonts w:ascii="Arial" w:eastAsia="Arial" w:hAnsi="Arial" w:cs="Arial"/>
              </w:rPr>
            </w:pPr>
            <w:r>
              <w:rPr>
                <w:rFonts w:ascii="Arial" w:eastAsia="Arial" w:hAnsi="Arial" w:cs="Arial"/>
              </w:rPr>
              <w:t>(24</w:t>
            </w:r>
            <w:r>
              <w:rPr>
                <w:rFonts w:ascii="Arial" w:eastAsia="Arial" w:hAnsi="Arial" w:cs="Arial"/>
                <w:vertAlign w:val="superscript"/>
              </w:rPr>
              <w:t>th</w:t>
            </w:r>
            <w:r>
              <w:rPr>
                <w:rFonts w:ascii="Arial" w:eastAsia="Arial" w:hAnsi="Arial" w:cs="Arial"/>
              </w:rPr>
              <w:t xml:space="preserve"> Oct) </w:t>
            </w:r>
          </w:p>
          <w:p w:rsidR="00EF4D42" w:rsidRDefault="00026931">
            <w:pPr>
              <w:jc w:val="center"/>
              <w:rPr>
                <w:rFonts w:ascii="Arial" w:eastAsia="Arial" w:hAnsi="Arial" w:cs="Arial"/>
              </w:rPr>
            </w:pPr>
            <w:r>
              <w:rPr>
                <w:rFonts w:ascii="Arial" w:eastAsia="Arial" w:hAnsi="Arial" w:cs="Arial"/>
              </w:rPr>
              <w:t>Diwali and Christmas</w:t>
            </w:r>
          </w:p>
        </w:tc>
        <w:tc>
          <w:tcPr>
            <w:tcW w:w="2016" w:type="dxa"/>
          </w:tcPr>
          <w:p w:rsidR="00EF4D42" w:rsidRDefault="00026931">
            <w:pPr>
              <w:jc w:val="center"/>
              <w:rPr>
                <w:rFonts w:ascii="Arial" w:eastAsia="Arial" w:hAnsi="Arial" w:cs="Arial"/>
              </w:rPr>
            </w:pPr>
            <w:r>
              <w:rPr>
                <w:rFonts w:ascii="Arial" w:eastAsia="Arial" w:hAnsi="Arial" w:cs="Arial"/>
              </w:rPr>
              <w:t>Chinese New Year</w:t>
            </w:r>
          </w:p>
          <w:p w:rsidR="00EF4D42" w:rsidRDefault="00026931">
            <w:pPr>
              <w:jc w:val="center"/>
              <w:rPr>
                <w:rFonts w:ascii="Arial" w:eastAsia="Arial" w:hAnsi="Arial" w:cs="Arial"/>
              </w:rPr>
            </w:pPr>
            <w:r>
              <w:rPr>
                <w:rFonts w:ascii="Arial" w:eastAsia="Arial" w:hAnsi="Arial" w:cs="Arial"/>
              </w:rPr>
              <w:t>(6</w:t>
            </w:r>
            <w:r>
              <w:rPr>
                <w:rFonts w:ascii="Arial" w:eastAsia="Arial" w:hAnsi="Arial" w:cs="Arial"/>
                <w:vertAlign w:val="superscript"/>
              </w:rPr>
              <w:t>th</w:t>
            </w:r>
            <w:r>
              <w:rPr>
                <w:rFonts w:ascii="Arial" w:eastAsia="Arial" w:hAnsi="Arial" w:cs="Arial"/>
              </w:rPr>
              <w:t xml:space="preserve"> Feb)</w:t>
            </w:r>
          </w:p>
          <w:p w:rsidR="00EF4D42" w:rsidRDefault="00EF4D42">
            <w:pPr>
              <w:rPr>
                <w:rFonts w:ascii="Arial" w:eastAsia="Arial" w:hAnsi="Arial" w:cs="Arial"/>
              </w:rPr>
            </w:pPr>
          </w:p>
        </w:tc>
        <w:tc>
          <w:tcPr>
            <w:tcW w:w="2072" w:type="dxa"/>
          </w:tcPr>
          <w:p w:rsidR="00EF4D42" w:rsidRDefault="00026931">
            <w:pPr>
              <w:jc w:val="center"/>
              <w:rPr>
                <w:rFonts w:ascii="Arial" w:eastAsia="Arial" w:hAnsi="Arial" w:cs="Arial"/>
              </w:rPr>
            </w:pPr>
            <w:r>
              <w:rPr>
                <w:rFonts w:ascii="Arial" w:eastAsia="Arial" w:hAnsi="Arial" w:cs="Arial"/>
              </w:rPr>
              <w:t xml:space="preserve">Easter Festival </w:t>
            </w:r>
          </w:p>
          <w:p w:rsidR="00EF4D42" w:rsidRDefault="00026931">
            <w:pPr>
              <w:jc w:val="center"/>
              <w:rPr>
                <w:rFonts w:ascii="Arial" w:eastAsia="Arial" w:hAnsi="Arial" w:cs="Arial"/>
              </w:rPr>
            </w:pPr>
            <w:r>
              <w:rPr>
                <w:rFonts w:ascii="Arial" w:eastAsia="Arial" w:hAnsi="Arial" w:cs="Arial"/>
              </w:rPr>
              <w:t>Eid-al-Fitr</w:t>
            </w:r>
          </w:p>
          <w:p w:rsidR="00EF4D42" w:rsidRDefault="00026931">
            <w:pPr>
              <w:jc w:val="center"/>
              <w:rPr>
                <w:rFonts w:ascii="Arial" w:eastAsia="Arial" w:hAnsi="Arial" w:cs="Arial"/>
              </w:rPr>
            </w:pPr>
            <w:r>
              <w:rPr>
                <w:rFonts w:ascii="Arial" w:eastAsia="Arial" w:hAnsi="Arial" w:cs="Arial"/>
              </w:rPr>
              <w:t>Ramadan</w:t>
            </w:r>
          </w:p>
        </w:tc>
        <w:tc>
          <w:tcPr>
            <w:tcW w:w="2069" w:type="dxa"/>
          </w:tcPr>
          <w:p w:rsidR="00EF4D42" w:rsidRDefault="00026931">
            <w:pPr>
              <w:jc w:val="center"/>
              <w:rPr>
                <w:rFonts w:ascii="Arial" w:eastAsia="Arial" w:hAnsi="Arial" w:cs="Arial"/>
              </w:rPr>
            </w:pPr>
            <w:r>
              <w:rPr>
                <w:rFonts w:ascii="Arial" w:eastAsia="Arial" w:hAnsi="Arial" w:cs="Arial"/>
              </w:rPr>
              <w:t xml:space="preserve">Earth Day </w:t>
            </w:r>
          </w:p>
          <w:p w:rsidR="00EF4D42" w:rsidRDefault="00026931">
            <w:pPr>
              <w:jc w:val="center"/>
              <w:rPr>
                <w:rFonts w:ascii="Arial" w:eastAsia="Arial" w:hAnsi="Arial" w:cs="Arial"/>
              </w:rPr>
            </w:pPr>
            <w:r>
              <w:rPr>
                <w:rFonts w:ascii="Arial" w:eastAsia="Arial" w:hAnsi="Arial" w:cs="Arial"/>
              </w:rPr>
              <w:t>(22</w:t>
            </w:r>
            <w:r>
              <w:rPr>
                <w:rFonts w:ascii="Arial" w:eastAsia="Arial" w:hAnsi="Arial" w:cs="Arial"/>
                <w:vertAlign w:val="superscript"/>
              </w:rPr>
              <w:t>nd</w:t>
            </w:r>
            <w:r>
              <w:rPr>
                <w:rFonts w:ascii="Arial" w:eastAsia="Arial" w:hAnsi="Arial" w:cs="Arial"/>
              </w:rPr>
              <w:t xml:space="preserve"> Apr)</w:t>
            </w:r>
          </w:p>
          <w:p w:rsidR="00EF4D42" w:rsidRDefault="00EF4D42">
            <w:pPr>
              <w:jc w:val="center"/>
              <w:rPr>
                <w:rFonts w:ascii="Arial" w:eastAsia="Arial" w:hAnsi="Arial" w:cs="Arial"/>
              </w:rPr>
            </w:pPr>
          </w:p>
        </w:tc>
        <w:tc>
          <w:tcPr>
            <w:tcW w:w="2125" w:type="dxa"/>
            <w:tcBorders>
              <w:right w:val="single" w:sz="12" w:space="0" w:color="000000"/>
            </w:tcBorders>
          </w:tcPr>
          <w:p w:rsidR="00EF4D42" w:rsidRDefault="00026931">
            <w:pPr>
              <w:jc w:val="center"/>
              <w:rPr>
                <w:rFonts w:ascii="Arial" w:eastAsia="Arial" w:hAnsi="Arial" w:cs="Arial"/>
              </w:rPr>
            </w:pPr>
            <w:r>
              <w:rPr>
                <w:rFonts w:ascii="Arial" w:eastAsia="Arial" w:hAnsi="Arial" w:cs="Arial"/>
              </w:rPr>
              <w:t xml:space="preserve">Dharma Day </w:t>
            </w:r>
          </w:p>
          <w:p w:rsidR="00EF4D42" w:rsidRDefault="00026931">
            <w:pPr>
              <w:jc w:val="center"/>
              <w:rPr>
                <w:rFonts w:ascii="Arial" w:eastAsia="Arial" w:hAnsi="Arial" w:cs="Arial"/>
              </w:rPr>
            </w:pPr>
            <w:r>
              <w:rPr>
                <w:rFonts w:ascii="Arial" w:eastAsia="Arial" w:hAnsi="Arial" w:cs="Arial"/>
              </w:rPr>
              <w:t>(1</w:t>
            </w:r>
            <w:r>
              <w:rPr>
                <w:rFonts w:ascii="Arial" w:eastAsia="Arial" w:hAnsi="Arial" w:cs="Arial"/>
                <w:vertAlign w:val="superscript"/>
              </w:rPr>
              <w:t>st</w:t>
            </w:r>
            <w:r>
              <w:rPr>
                <w:rFonts w:ascii="Arial" w:eastAsia="Arial" w:hAnsi="Arial" w:cs="Arial"/>
              </w:rPr>
              <w:t xml:space="preserve"> July) </w:t>
            </w:r>
          </w:p>
          <w:p w:rsidR="00EF4D42" w:rsidRDefault="00026931">
            <w:pPr>
              <w:jc w:val="center"/>
              <w:rPr>
                <w:rFonts w:ascii="Arial" w:eastAsia="Arial" w:hAnsi="Arial" w:cs="Arial"/>
                <w:b/>
                <w:bCs/>
                <w:u w:val="single"/>
              </w:rPr>
            </w:pPr>
            <w:r>
              <w:rPr>
                <w:rFonts w:ascii="Arial" w:eastAsia="Arial" w:hAnsi="Arial" w:cs="Arial"/>
              </w:rPr>
              <w:t>Apprentice Day</w:t>
            </w:r>
          </w:p>
        </w:tc>
      </w:tr>
      <w:tr w:rsidR="00EF4D42">
        <w:tc>
          <w:tcPr>
            <w:tcW w:w="2694" w:type="dxa"/>
            <w:tcBorders>
              <w:left w:val="single" w:sz="12" w:space="0" w:color="000000"/>
            </w:tcBorders>
            <w:shd w:val="clear" w:color="auto" w:fill="538135"/>
          </w:tcPr>
          <w:p w:rsidR="00EF4D42" w:rsidRDefault="00026931">
            <w:pPr>
              <w:rPr>
                <w:rFonts w:ascii="Arial" w:eastAsia="Arial" w:hAnsi="Arial" w:cs="Arial"/>
                <w:b/>
                <w:bCs/>
                <w:color w:val="FFFFFF"/>
                <w:sz w:val="28"/>
                <w:szCs w:val="28"/>
              </w:rPr>
            </w:pPr>
            <w:r>
              <w:rPr>
                <w:rFonts w:ascii="Arial" w:eastAsia="Arial" w:hAnsi="Arial" w:cs="Arial"/>
                <w:b/>
                <w:bCs/>
                <w:color w:val="FFFFFF"/>
                <w:sz w:val="28"/>
                <w:szCs w:val="28"/>
              </w:rPr>
              <w:t xml:space="preserve">   Health/Fitness </w:t>
            </w:r>
          </w:p>
        </w:tc>
        <w:tc>
          <w:tcPr>
            <w:tcW w:w="2321" w:type="dxa"/>
          </w:tcPr>
          <w:p w:rsidR="00EF4D42" w:rsidRDefault="00026931">
            <w:pPr>
              <w:jc w:val="center"/>
              <w:rPr>
                <w:rFonts w:ascii="Arial" w:eastAsia="Arial" w:hAnsi="Arial" w:cs="Arial"/>
              </w:rPr>
            </w:pPr>
            <w:r>
              <w:rPr>
                <w:rFonts w:ascii="Arial" w:eastAsia="Arial" w:hAnsi="Arial" w:cs="Arial"/>
              </w:rPr>
              <w:t>Cross Country</w:t>
            </w:r>
          </w:p>
          <w:p w:rsidR="00EF4D42" w:rsidRDefault="00026931">
            <w:pPr>
              <w:jc w:val="center"/>
              <w:rPr>
                <w:rFonts w:ascii="Arial" w:eastAsia="Arial" w:hAnsi="Arial" w:cs="Arial"/>
              </w:rPr>
            </w:pPr>
            <w:r>
              <w:rPr>
                <w:rFonts w:ascii="Arial" w:eastAsia="Arial" w:hAnsi="Arial" w:cs="Arial"/>
              </w:rPr>
              <w:t xml:space="preserve">Swimming </w:t>
            </w:r>
          </w:p>
          <w:p w:rsidR="00EF4D42" w:rsidRDefault="00026931">
            <w:pPr>
              <w:jc w:val="center"/>
              <w:rPr>
                <w:rFonts w:ascii="Arial" w:eastAsia="Arial" w:hAnsi="Arial" w:cs="Arial"/>
              </w:rPr>
            </w:pPr>
            <w:r>
              <w:rPr>
                <w:rFonts w:ascii="Arial" w:eastAsia="Arial" w:hAnsi="Arial" w:cs="Arial"/>
              </w:rPr>
              <w:t>Cluster/SSP Sports Events Hockey &amp; Football</w:t>
            </w:r>
          </w:p>
        </w:tc>
        <w:tc>
          <w:tcPr>
            <w:tcW w:w="2096" w:type="dxa"/>
          </w:tcPr>
          <w:p w:rsidR="00EF4D42" w:rsidRDefault="00026931">
            <w:pPr>
              <w:jc w:val="center"/>
              <w:rPr>
                <w:rFonts w:ascii="Arial" w:eastAsia="Arial" w:hAnsi="Arial" w:cs="Arial"/>
              </w:rPr>
            </w:pPr>
            <w:r>
              <w:rPr>
                <w:rFonts w:ascii="Arial" w:eastAsia="Arial" w:hAnsi="Arial" w:cs="Arial"/>
              </w:rPr>
              <w:t>Sports Council</w:t>
            </w:r>
          </w:p>
          <w:p w:rsidR="00EF4D42" w:rsidRDefault="00026931">
            <w:pPr>
              <w:jc w:val="center"/>
              <w:rPr>
                <w:rFonts w:ascii="Arial" w:eastAsia="Arial" w:hAnsi="Arial" w:cs="Arial"/>
              </w:rPr>
            </w:pPr>
            <w:r>
              <w:rPr>
                <w:rFonts w:ascii="Arial" w:eastAsia="Arial" w:hAnsi="Arial" w:cs="Arial"/>
              </w:rPr>
              <w:t>Swimming</w:t>
            </w:r>
          </w:p>
          <w:p w:rsidR="00EF4D42" w:rsidRDefault="00026931">
            <w:pPr>
              <w:jc w:val="center"/>
              <w:rPr>
                <w:rFonts w:ascii="Arial" w:eastAsia="Arial" w:hAnsi="Arial" w:cs="Arial"/>
              </w:rPr>
            </w:pPr>
            <w:r>
              <w:rPr>
                <w:rFonts w:ascii="Arial" w:eastAsia="Arial" w:hAnsi="Arial" w:cs="Arial"/>
              </w:rPr>
              <w:t xml:space="preserve"> Mini-Medics</w:t>
            </w:r>
          </w:p>
        </w:tc>
        <w:tc>
          <w:tcPr>
            <w:tcW w:w="2016" w:type="dxa"/>
          </w:tcPr>
          <w:p w:rsidR="00EF4D42" w:rsidRDefault="00026931">
            <w:pPr>
              <w:jc w:val="center"/>
              <w:rPr>
                <w:rFonts w:ascii="Arial" w:eastAsia="Arial" w:hAnsi="Arial" w:cs="Arial"/>
              </w:rPr>
            </w:pPr>
            <w:r>
              <w:rPr>
                <w:rFonts w:ascii="Arial" w:eastAsia="Arial" w:hAnsi="Arial" w:cs="Arial"/>
              </w:rPr>
              <w:t>Cluster SSP Sports Events</w:t>
            </w:r>
          </w:p>
          <w:p w:rsidR="00EF4D42" w:rsidRDefault="00026931">
            <w:pPr>
              <w:jc w:val="center"/>
              <w:rPr>
                <w:rFonts w:ascii="Arial" w:eastAsia="Arial" w:hAnsi="Arial" w:cs="Arial"/>
              </w:rPr>
            </w:pPr>
            <w:r>
              <w:rPr>
                <w:rFonts w:ascii="Arial" w:eastAsia="Arial" w:hAnsi="Arial" w:cs="Arial"/>
              </w:rPr>
              <w:t>Swimming</w:t>
            </w:r>
          </w:p>
          <w:p w:rsidR="00EF4D42" w:rsidRDefault="00EF4D42">
            <w:pPr>
              <w:jc w:val="center"/>
              <w:rPr>
                <w:rFonts w:ascii="Arial" w:eastAsia="Arial" w:hAnsi="Arial" w:cs="Arial"/>
              </w:rPr>
            </w:pPr>
          </w:p>
        </w:tc>
        <w:tc>
          <w:tcPr>
            <w:tcW w:w="2072" w:type="dxa"/>
          </w:tcPr>
          <w:p w:rsidR="00EF4D42" w:rsidRDefault="00026931">
            <w:pPr>
              <w:jc w:val="center"/>
              <w:rPr>
                <w:rFonts w:ascii="Arial" w:eastAsia="Arial" w:hAnsi="Arial" w:cs="Arial"/>
              </w:rPr>
            </w:pPr>
            <w:r>
              <w:rPr>
                <w:rFonts w:ascii="Arial" w:eastAsia="Arial" w:hAnsi="Arial" w:cs="Arial"/>
              </w:rPr>
              <w:t>Sports Council Fitness week</w:t>
            </w:r>
          </w:p>
          <w:p w:rsidR="00EF4D42" w:rsidRDefault="00026931">
            <w:pPr>
              <w:jc w:val="center"/>
              <w:rPr>
                <w:rFonts w:ascii="Arial" w:eastAsia="Arial" w:hAnsi="Arial" w:cs="Arial"/>
              </w:rPr>
            </w:pPr>
            <w:r>
              <w:rPr>
                <w:rFonts w:ascii="Arial" w:eastAsia="Arial" w:hAnsi="Arial" w:cs="Arial"/>
              </w:rPr>
              <w:t xml:space="preserve">Swimming </w:t>
            </w:r>
          </w:p>
          <w:p w:rsidR="00EF4D42" w:rsidRDefault="00026931">
            <w:pPr>
              <w:jc w:val="center"/>
              <w:rPr>
                <w:rFonts w:ascii="Arial" w:eastAsia="Arial" w:hAnsi="Arial" w:cs="Arial"/>
              </w:rPr>
            </w:pPr>
            <w:r>
              <w:rPr>
                <w:rFonts w:ascii="Arial" w:eastAsia="Arial" w:hAnsi="Arial" w:cs="Arial"/>
              </w:rPr>
              <w:t>Whole School</w:t>
            </w:r>
          </w:p>
          <w:p w:rsidR="00EF4D42" w:rsidRDefault="00026931">
            <w:pPr>
              <w:jc w:val="center"/>
              <w:rPr>
                <w:rFonts w:ascii="Arial" w:eastAsia="Arial" w:hAnsi="Arial" w:cs="Arial"/>
              </w:rPr>
            </w:pPr>
            <w:r>
              <w:rPr>
                <w:rFonts w:ascii="Arial" w:eastAsia="Arial" w:hAnsi="Arial" w:cs="Arial"/>
              </w:rPr>
              <w:t>Sports day</w:t>
            </w:r>
          </w:p>
          <w:p w:rsidR="00EF4D42" w:rsidRDefault="00EF4D42">
            <w:pPr>
              <w:jc w:val="center"/>
              <w:rPr>
                <w:rFonts w:ascii="Arial" w:eastAsia="Arial" w:hAnsi="Arial" w:cs="Arial"/>
              </w:rPr>
            </w:pPr>
          </w:p>
        </w:tc>
        <w:tc>
          <w:tcPr>
            <w:tcW w:w="2069" w:type="dxa"/>
          </w:tcPr>
          <w:p w:rsidR="00EF4D42" w:rsidRDefault="00026931">
            <w:pPr>
              <w:jc w:val="center"/>
              <w:rPr>
                <w:rFonts w:ascii="Arial" w:eastAsia="Arial" w:hAnsi="Arial" w:cs="Arial"/>
              </w:rPr>
            </w:pPr>
            <w:r>
              <w:rPr>
                <w:rFonts w:ascii="Arial" w:eastAsia="Arial" w:hAnsi="Arial" w:cs="Arial"/>
              </w:rPr>
              <w:t xml:space="preserve">Walk to School Week </w:t>
            </w:r>
          </w:p>
          <w:p w:rsidR="00EF4D42" w:rsidRDefault="00026931">
            <w:pPr>
              <w:jc w:val="center"/>
              <w:rPr>
                <w:rFonts w:ascii="Arial" w:eastAsia="Arial" w:hAnsi="Arial" w:cs="Arial"/>
              </w:rPr>
            </w:pPr>
            <w:r>
              <w:rPr>
                <w:rFonts w:ascii="Arial" w:eastAsia="Arial" w:hAnsi="Arial" w:cs="Arial"/>
              </w:rPr>
              <w:t>(17</w:t>
            </w:r>
            <w:r>
              <w:rPr>
                <w:rFonts w:ascii="Arial" w:eastAsia="Arial" w:hAnsi="Arial" w:cs="Arial"/>
                <w:vertAlign w:val="superscript"/>
              </w:rPr>
              <w:t>th</w:t>
            </w:r>
            <w:r>
              <w:rPr>
                <w:rFonts w:ascii="Arial" w:eastAsia="Arial" w:hAnsi="Arial" w:cs="Arial"/>
              </w:rPr>
              <w:t xml:space="preserve"> -21</w:t>
            </w:r>
            <w:r>
              <w:rPr>
                <w:rFonts w:ascii="Arial" w:eastAsia="Arial" w:hAnsi="Arial" w:cs="Arial"/>
                <w:vertAlign w:val="superscript"/>
              </w:rPr>
              <w:t>st</w:t>
            </w:r>
            <w:r>
              <w:rPr>
                <w:rFonts w:ascii="Arial" w:eastAsia="Arial" w:hAnsi="Arial" w:cs="Arial"/>
              </w:rPr>
              <w:t xml:space="preserve"> May)</w:t>
            </w:r>
          </w:p>
          <w:p w:rsidR="00EF4D42" w:rsidRDefault="00026931">
            <w:pPr>
              <w:jc w:val="center"/>
              <w:rPr>
                <w:rFonts w:ascii="Arial" w:eastAsia="Arial" w:hAnsi="Arial" w:cs="Arial"/>
              </w:rPr>
            </w:pPr>
            <w:r>
              <w:rPr>
                <w:rFonts w:ascii="Arial" w:eastAsia="Arial" w:hAnsi="Arial" w:cs="Arial"/>
              </w:rPr>
              <w:t>SSP Athletics Swimming</w:t>
            </w:r>
          </w:p>
          <w:p w:rsidR="00EF4D42" w:rsidRDefault="00026931">
            <w:pPr>
              <w:jc w:val="center"/>
              <w:rPr>
                <w:rFonts w:ascii="Arial" w:eastAsia="Arial" w:hAnsi="Arial" w:cs="Arial"/>
              </w:rPr>
            </w:pPr>
            <w:r>
              <w:rPr>
                <w:rFonts w:ascii="Arial" w:eastAsia="Arial" w:hAnsi="Arial" w:cs="Arial"/>
              </w:rPr>
              <w:t>KS1/2 Fitness</w:t>
            </w:r>
          </w:p>
        </w:tc>
        <w:tc>
          <w:tcPr>
            <w:tcW w:w="2125" w:type="dxa"/>
            <w:tcBorders>
              <w:right w:val="single" w:sz="12" w:space="0" w:color="000000"/>
            </w:tcBorders>
          </w:tcPr>
          <w:p w:rsidR="00EF4D42" w:rsidRDefault="00026931">
            <w:pPr>
              <w:jc w:val="center"/>
              <w:rPr>
                <w:rFonts w:ascii="Arial" w:eastAsia="Arial" w:hAnsi="Arial" w:cs="Arial"/>
              </w:rPr>
            </w:pPr>
            <w:r>
              <w:rPr>
                <w:rFonts w:ascii="Arial" w:eastAsia="Arial" w:hAnsi="Arial" w:cs="Arial"/>
              </w:rPr>
              <w:t>Sports Council</w:t>
            </w:r>
          </w:p>
          <w:p w:rsidR="00EF4D42" w:rsidRDefault="00026931">
            <w:pPr>
              <w:jc w:val="center"/>
              <w:rPr>
                <w:rFonts w:ascii="Arial" w:eastAsia="Arial" w:hAnsi="Arial" w:cs="Arial"/>
              </w:rPr>
            </w:pPr>
            <w:r>
              <w:rPr>
                <w:rFonts w:ascii="Arial" w:eastAsia="Arial" w:hAnsi="Arial" w:cs="Arial"/>
              </w:rPr>
              <w:t xml:space="preserve">Area Sports </w:t>
            </w:r>
          </w:p>
          <w:p w:rsidR="00EF4D42" w:rsidRDefault="00026931">
            <w:pPr>
              <w:jc w:val="center"/>
              <w:rPr>
                <w:rFonts w:ascii="Arial" w:eastAsia="Arial" w:hAnsi="Arial" w:cs="Arial"/>
              </w:rPr>
            </w:pPr>
            <w:r>
              <w:rPr>
                <w:rFonts w:ascii="Arial" w:eastAsia="Arial" w:hAnsi="Arial" w:cs="Arial"/>
              </w:rPr>
              <w:t>Swimming</w:t>
            </w:r>
          </w:p>
        </w:tc>
      </w:tr>
      <w:tr w:rsidR="00EF4D42">
        <w:tc>
          <w:tcPr>
            <w:tcW w:w="2694" w:type="dxa"/>
            <w:tcBorders>
              <w:left w:val="single" w:sz="12" w:space="0" w:color="000000"/>
            </w:tcBorders>
            <w:shd w:val="clear" w:color="auto" w:fill="538135"/>
          </w:tcPr>
          <w:p w:rsidR="00EF4D42" w:rsidRDefault="00026931">
            <w:pPr>
              <w:jc w:val="center"/>
              <w:rPr>
                <w:rFonts w:ascii="Arial" w:eastAsia="Arial" w:hAnsi="Arial" w:cs="Arial"/>
                <w:b/>
                <w:bCs/>
                <w:color w:val="FFFFFF"/>
                <w:sz w:val="28"/>
                <w:szCs w:val="28"/>
              </w:rPr>
            </w:pPr>
            <w:r>
              <w:rPr>
                <w:rFonts w:ascii="Arial" w:eastAsia="Arial" w:hAnsi="Arial" w:cs="Arial"/>
                <w:b/>
                <w:bCs/>
                <w:color w:val="FFFFFF"/>
                <w:sz w:val="28"/>
                <w:szCs w:val="28"/>
              </w:rPr>
              <w:t xml:space="preserve">Curriculum </w:t>
            </w:r>
          </w:p>
        </w:tc>
        <w:tc>
          <w:tcPr>
            <w:tcW w:w="2321" w:type="dxa"/>
          </w:tcPr>
          <w:p w:rsidR="00EF4D42" w:rsidRDefault="00026931">
            <w:pPr>
              <w:jc w:val="center"/>
              <w:rPr>
                <w:rFonts w:ascii="Arial" w:eastAsia="Arial" w:hAnsi="Arial" w:cs="Arial"/>
              </w:rPr>
            </w:pPr>
            <w:r>
              <w:rPr>
                <w:rFonts w:ascii="Arial" w:eastAsia="Arial" w:hAnsi="Arial" w:cs="Arial"/>
              </w:rPr>
              <w:t>Poetry Recital</w:t>
            </w:r>
          </w:p>
          <w:p w:rsidR="00EF4D42" w:rsidRDefault="00026931">
            <w:pPr>
              <w:jc w:val="center"/>
              <w:rPr>
                <w:rFonts w:ascii="Arial" w:eastAsia="Arial" w:hAnsi="Arial" w:cs="Arial"/>
              </w:rPr>
            </w:pPr>
            <w:r>
              <w:rPr>
                <w:rFonts w:ascii="Arial" w:eastAsia="Arial" w:hAnsi="Arial" w:cs="Arial"/>
              </w:rPr>
              <w:t>The Big Draw (October)</w:t>
            </w:r>
          </w:p>
          <w:p w:rsidR="00EF4D42" w:rsidRDefault="00026931">
            <w:pPr>
              <w:jc w:val="center"/>
              <w:rPr>
                <w:rFonts w:ascii="Arial" w:eastAsia="Arial" w:hAnsi="Arial" w:cs="Arial"/>
              </w:rPr>
            </w:pPr>
            <w:r>
              <w:rPr>
                <w:rFonts w:ascii="Arial" w:eastAsia="Arial" w:hAnsi="Arial" w:cs="Arial"/>
              </w:rPr>
              <w:t xml:space="preserve"> Music Workshop &amp; Performance (MITI)</w:t>
            </w:r>
          </w:p>
        </w:tc>
        <w:tc>
          <w:tcPr>
            <w:tcW w:w="2096" w:type="dxa"/>
          </w:tcPr>
          <w:p w:rsidR="00EF4D42" w:rsidRDefault="00026931">
            <w:pPr>
              <w:jc w:val="center"/>
              <w:rPr>
                <w:rFonts w:ascii="Arial" w:eastAsia="Arial" w:hAnsi="Arial" w:cs="Arial"/>
              </w:rPr>
            </w:pPr>
            <w:r>
              <w:rPr>
                <w:rFonts w:ascii="Arial" w:eastAsia="Arial" w:hAnsi="Arial" w:cs="Arial"/>
              </w:rPr>
              <w:t>Poetry Recital</w:t>
            </w:r>
          </w:p>
          <w:p w:rsidR="00EF4D42" w:rsidRDefault="00026931">
            <w:pPr>
              <w:jc w:val="center"/>
              <w:rPr>
                <w:rFonts w:ascii="Arial" w:eastAsia="Arial" w:hAnsi="Arial" w:cs="Arial"/>
              </w:rPr>
            </w:pPr>
            <w:r>
              <w:rPr>
                <w:rFonts w:ascii="Arial" w:eastAsia="Arial" w:hAnsi="Arial" w:cs="Arial"/>
              </w:rPr>
              <w:t xml:space="preserve">WNAT Remembrance Performance </w:t>
            </w:r>
          </w:p>
          <w:p w:rsidR="00EF4D42" w:rsidRDefault="00026931">
            <w:pPr>
              <w:jc w:val="center"/>
              <w:rPr>
                <w:rFonts w:ascii="Arial" w:eastAsia="Arial" w:hAnsi="Arial" w:cs="Arial"/>
              </w:rPr>
            </w:pPr>
            <w:r>
              <w:rPr>
                <w:rFonts w:ascii="Arial" w:eastAsia="Arial" w:hAnsi="Arial" w:cs="Arial"/>
              </w:rPr>
              <w:t>WNAT Community Christmas Service</w:t>
            </w:r>
          </w:p>
          <w:p w:rsidR="00EF4D42" w:rsidRDefault="00026931">
            <w:pPr>
              <w:jc w:val="center"/>
              <w:rPr>
                <w:rFonts w:ascii="Arial" w:eastAsia="Arial" w:hAnsi="Arial" w:cs="Arial"/>
              </w:rPr>
            </w:pPr>
            <w:r>
              <w:rPr>
                <w:rFonts w:ascii="Arial" w:eastAsia="Arial" w:hAnsi="Arial" w:cs="Arial"/>
              </w:rPr>
              <w:lastRenderedPageBreak/>
              <w:t>Parent Consultations</w:t>
            </w:r>
          </w:p>
          <w:p w:rsidR="00EF4D42" w:rsidRDefault="00EF4D42">
            <w:pPr>
              <w:jc w:val="center"/>
              <w:rPr>
                <w:rFonts w:ascii="Arial" w:eastAsia="Arial" w:hAnsi="Arial" w:cs="Arial"/>
              </w:rPr>
            </w:pPr>
          </w:p>
        </w:tc>
        <w:tc>
          <w:tcPr>
            <w:tcW w:w="2016" w:type="dxa"/>
          </w:tcPr>
          <w:p w:rsidR="00EF4D42" w:rsidRDefault="00026931">
            <w:pPr>
              <w:jc w:val="center"/>
              <w:rPr>
                <w:rFonts w:ascii="Arial" w:eastAsia="Arial" w:hAnsi="Arial" w:cs="Arial"/>
              </w:rPr>
            </w:pPr>
            <w:r>
              <w:rPr>
                <w:rFonts w:ascii="Arial" w:eastAsia="Arial" w:hAnsi="Arial" w:cs="Arial"/>
              </w:rPr>
              <w:lastRenderedPageBreak/>
              <w:t>Poetry Recital</w:t>
            </w:r>
          </w:p>
          <w:p w:rsidR="00EF4D42" w:rsidRDefault="00026931">
            <w:pPr>
              <w:jc w:val="center"/>
              <w:rPr>
                <w:rFonts w:ascii="Arial" w:eastAsia="Arial" w:hAnsi="Arial" w:cs="Arial"/>
              </w:rPr>
            </w:pPr>
            <w:r>
              <w:rPr>
                <w:rFonts w:ascii="Arial" w:eastAsia="Arial" w:hAnsi="Arial" w:cs="Arial"/>
              </w:rPr>
              <w:t>Number day                 (5</w:t>
            </w:r>
            <w:r>
              <w:rPr>
                <w:rFonts w:ascii="Arial" w:eastAsia="Arial" w:hAnsi="Arial" w:cs="Arial"/>
                <w:vertAlign w:val="superscript"/>
              </w:rPr>
              <w:t>th</w:t>
            </w:r>
            <w:r>
              <w:rPr>
                <w:rFonts w:ascii="Arial" w:eastAsia="Arial" w:hAnsi="Arial" w:cs="Arial"/>
              </w:rPr>
              <w:t xml:space="preserve"> Feb)</w:t>
            </w:r>
          </w:p>
          <w:p w:rsidR="00EF4D42" w:rsidRDefault="00026931">
            <w:pPr>
              <w:jc w:val="center"/>
              <w:rPr>
                <w:rFonts w:ascii="Arial" w:eastAsia="Arial" w:hAnsi="Arial" w:cs="Arial"/>
              </w:rPr>
            </w:pPr>
            <w:r>
              <w:rPr>
                <w:rFonts w:ascii="Arial" w:eastAsia="Arial" w:hAnsi="Arial" w:cs="Arial"/>
              </w:rPr>
              <w:t>Internet Safety Day (9</w:t>
            </w:r>
            <w:r>
              <w:rPr>
                <w:rFonts w:ascii="Arial" w:eastAsia="Arial" w:hAnsi="Arial" w:cs="Arial"/>
                <w:vertAlign w:val="superscript"/>
              </w:rPr>
              <w:t>th</w:t>
            </w:r>
            <w:r>
              <w:rPr>
                <w:rFonts w:ascii="Arial" w:eastAsia="Arial" w:hAnsi="Arial" w:cs="Arial"/>
              </w:rPr>
              <w:t xml:space="preserve"> Feb) </w:t>
            </w:r>
          </w:p>
          <w:p w:rsidR="00EF4D42" w:rsidRDefault="00026931">
            <w:pPr>
              <w:jc w:val="center"/>
              <w:rPr>
                <w:rFonts w:ascii="Arial" w:eastAsia="Arial" w:hAnsi="Arial" w:cs="Arial"/>
              </w:rPr>
            </w:pPr>
            <w:r>
              <w:rPr>
                <w:rFonts w:ascii="Arial" w:eastAsia="Arial" w:hAnsi="Arial" w:cs="Arial"/>
              </w:rPr>
              <w:t>Internet Legends</w:t>
            </w:r>
          </w:p>
          <w:p w:rsidR="00EF4D42" w:rsidRDefault="00026931">
            <w:pPr>
              <w:jc w:val="center"/>
              <w:rPr>
                <w:rFonts w:ascii="Arial" w:eastAsia="Arial" w:hAnsi="Arial" w:cs="Arial"/>
              </w:rPr>
            </w:pPr>
            <w:r>
              <w:rPr>
                <w:rFonts w:ascii="Arial" w:eastAsia="Arial" w:hAnsi="Arial" w:cs="Arial"/>
              </w:rPr>
              <w:lastRenderedPageBreak/>
              <w:t>WNAT Literary Event</w:t>
            </w:r>
          </w:p>
        </w:tc>
        <w:tc>
          <w:tcPr>
            <w:tcW w:w="2072" w:type="dxa"/>
          </w:tcPr>
          <w:p w:rsidR="00EF4D42" w:rsidRDefault="00026931">
            <w:pPr>
              <w:jc w:val="center"/>
              <w:rPr>
                <w:rFonts w:ascii="Arial" w:eastAsia="Arial" w:hAnsi="Arial" w:cs="Arial"/>
              </w:rPr>
            </w:pPr>
            <w:r>
              <w:rPr>
                <w:rFonts w:ascii="Arial" w:eastAsia="Arial" w:hAnsi="Arial" w:cs="Arial"/>
              </w:rPr>
              <w:lastRenderedPageBreak/>
              <w:t>Poetry Recital, World Book Day</w:t>
            </w:r>
          </w:p>
          <w:p w:rsidR="00EF4D42" w:rsidRDefault="00026931">
            <w:pPr>
              <w:jc w:val="center"/>
              <w:rPr>
                <w:rFonts w:ascii="Arial" w:eastAsia="Arial" w:hAnsi="Arial" w:cs="Arial"/>
              </w:rPr>
            </w:pPr>
            <w:r>
              <w:rPr>
                <w:rFonts w:ascii="Arial" w:eastAsia="Arial" w:hAnsi="Arial" w:cs="Arial"/>
              </w:rPr>
              <w:t>(4</w:t>
            </w:r>
            <w:r>
              <w:rPr>
                <w:rFonts w:ascii="Arial" w:eastAsia="Arial" w:hAnsi="Arial" w:cs="Arial"/>
                <w:vertAlign w:val="superscript"/>
              </w:rPr>
              <w:t>th</w:t>
            </w:r>
            <w:r>
              <w:rPr>
                <w:rFonts w:ascii="Arial" w:eastAsia="Arial" w:hAnsi="Arial" w:cs="Arial"/>
              </w:rPr>
              <w:t xml:space="preserve"> March) </w:t>
            </w:r>
          </w:p>
          <w:p w:rsidR="00EF4D42" w:rsidRDefault="00026931">
            <w:pPr>
              <w:jc w:val="center"/>
              <w:rPr>
                <w:rFonts w:ascii="Arial" w:eastAsia="Arial" w:hAnsi="Arial" w:cs="Arial"/>
              </w:rPr>
            </w:pPr>
            <w:r>
              <w:rPr>
                <w:rFonts w:ascii="Arial" w:eastAsia="Arial" w:hAnsi="Arial" w:cs="Arial"/>
              </w:rPr>
              <w:t>Parent Consultations</w:t>
            </w:r>
          </w:p>
          <w:p w:rsidR="00EF4D42" w:rsidRDefault="00026931">
            <w:pPr>
              <w:jc w:val="center"/>
              <w:rPr>
                <w:rFonts w:ascii="Arial" w:eastAsia="Arial" w:hAnsi="Arial" w:cs="Arial"/>
              </w:rPr>
            </w:pPr>
            <w:r>
              <w:rPr>
                <w:rFonts w:ascii="Arial" w:eastAsia="Arial" w:hAnsi="Arial" w:cs="Arial"/>
              </w:rPr>
              <w:lastRenderedPageBreak/>
              <w:t>WNAT Instrumental Play Day</w:t>
            </w:r>
          </w:p>
          <w:p w:rsidR="00EF4D42" w:rsidRDefault="00026931">
            <w:pPr>
              <w:jc w:val="center"/>
              <w:rPr>
                <w:rFonts w:ascii="Arial" w:eastAsia="Arial" w:hAnsi="Arial" w:cs="Arial"/>
              </w:rPr>
            </w:pPr>
            <w:r>
              <w:rPr>
                <w:rFonts w:ascii="Arial" w:eastAsia="Arial" w:hAnsi="Arial" w:cs="Arial"/>
              </w:rPr>
              <w:t>WNAT MTC Event</w:t>
            </w:r>
          </w:p>
        </w:tc>
        <w:tc>
          <w:tcPr>
            <w:tcW w:w="2069" w:type="dxa"/>
          </w:tcPr>
          <w:p w:rsidR="00EF4D42" w:rsidRDefault="00026931">
            <w:pPr>
              <w:jc w:val="center"/>
              <w:rPr>
                <w:rFonts w:ascii="Arial" w:eastAsia="Arial" w:hAnsi="Arial" w:cs="Arial"/>
              </w:rPr>
            </w:pPr>
            <w:r>
              <w:rPr>
                <w:rFonts w:ascii="Arial" w:eastAsia="Arial" w:hAnsi="Arial" w:cs="Arial"/>
              </w:rPr>
              <w:lastRenderedPageBreak/>
              <w:t>Poetry Recital</w:t>
            </w:r>
          </w:p>
          <w:p w:rsidR="00EF4D42" w:rsidRDefault="00026931">
            <w:pPr>
              <w:jc w:val="center"/>
              <w:rPr>
                <w:rFonts w:ascii="Arial" w:eastAsia="Arial" w:hAnsi="Arial" w:cs="Arial"/>
              </w:rPr>
            </w:pPr>
            <w:r>
              <w:rPr>
                <w:rFonts w:ascii="Arial" w:eastAsia="Arial" w:hAnsi="Arial" w:cs="Arial"/>
              </w:rPr>
              <w:t>Science STEM</w:t>
            </w:r>
          </w:p>
          <w:p w:rsidR="00EF4D42" w:rsidRDefault="00026931">
            <w:pPr>
              <w:jc w:val="center"/>
              <w:rPr>
                <w:rFonts w:ascii="Arial" w:eastAsia="Arial" w:hAnsi="Arial" w:cs="Arial"/>
              </w:rPr>
            </w:pPr>
            <w:r>
              <w:rPr>
                <w:rFonts w:ascii="Arial" w:eastAsia="Arial" w:hAnsi="Arial" w:cs="Arial"/>
              </w:rPr>
              <w:t>Music Workshop &amp; Performance (MITI)</w:t>
            </w:r>
          </w:p>
          <w:p w:rsidR="00EF4D42" w:rsidRDefault="00026931">
            <w:pPr>
              <w:jc w:val="center"/>
              <w:rPr>
                <w:rFonts w:ascii="Arial" w:eastAsia="Arial" w:hAnsi="Arial" w:cs="Arial"/>
              </w:rPr>
            </w:pPr>
            <w:r>
              <w:rPr>
                <w:rFonts w:ascii="Arial" w:eastAsia="Arial" w:hAnsi="Arial" w:cs="Arial"/>
              </w:rPr>
              <w:lastRenderedPageBreak/>
              <w:t>Soroptimists Public Speaking Competition</w:t>
            </w:r>
          </w:p>
        </w:tc>
        <w:tc>
          <w:tcPr>
            <w:tcW w:w="2125" w:type="dxa"/>
            <w:tcBorders>
              <w:right w:val="single" w:sz="12" w:space="0" w:color="000000"/>
            </w:tcBorders>
          </w:tcPr>
          <w:p w:rsidR="00EF4D42" w:rsidRDefault="00026931">
            <w:pPr>
              <w:jc w:val="center"/>
              <w:rPr>
                <w:rFonts w:ascii="Arial" w:eastAsia="Arial" w:hAnsi="Arial" w:cs="Arial"/>
              </w:rPr>
            </w:pPr>
            <w:r>
              <w:rPr>
                <w:rFonts w:ascii="Arial" w:eastAsia="Arial" w:hAnsi="Arial" w:cs="Arial"/>
              </w:rPr>
              <w:lastRenderedPageBreak/>
              <w:t>Poetry Recital</w:t>
            </w:r>
          </w:p>
          <w:p w:rsidR="00EF4D42" w:rsidRDefault="00026931">
            <w:pPr>
              <w:jc w:val="center"/>
              <w:rPr>
                <w:rFonts w:ascii="Arial" w:eastAsia="Arial" w:hAnsi="Arial" w:cs="Arial"/>
              </w:rPr>
            </w:pPr>
            <w:r>
              <w:rPr>
                <w:rFonts w:ascii="Arial" w:eastAsia="Arial" w:hAnsi="Arial" w:cs="Arial"/>
              </w:rPr>
              <w:t>WNAT Spelling Bee</w:t>
            </w:r>
          </w:p>
          <w:p w:rsidR="00EF4D42" w:rsidRDefault="00026931">
            <w:pPr>
              <w:jc w:val="center"/>
              <w:rPr>
                <w:rFonts w:ascii="Arial" w:eastAsia="Arial" w:hAnsi="Arial" w:cs="Arial"/>
              </w:rPr>
            </w:pPr>
            <w:r>
              <w:rPr>
                <w:rFonts w:ascii="Arial" w:eastAsia="Arial" w:hAnsi="Arial" w:cs="Arial"/>
              </w:rPr>
              <w:t>WNAT Summer Concert/Dance Festival</w:t>
            </w:r>
          </w:p>
          <w:p w:rsidR="00EF4D42" w:rsidRDefault="00026931">
            <w:pPr>
              <w:jc w:val="center"/>
              <w:rPr>
                <w:rFonts w:ascii="Arial" w:eastAsia="Arial" w:hAnsi="Arial" w:cs="Arial"/>
              </w:rPr>
            </w:pPr>
            <w:r>
              <w:rPr>
                <w:rFonts w:ascii="Arial" w:eastAsia="Arial" w:hAnsi="Arial" w:cs="Arial"/>
              </w:rPr>
              <w:lastRenderedPageBreak/>
              <w:t>Primary Maths Challe</w:t>
            </w:r>
            <w:r>
              <w:rPr>
                <w:rFonts w:ascii="Arial" w:eastAsia="Arial" w:hAnsi="Arial" w:cs="Arial"/>
              </w:rPr>
              <w:t>nge</w:t>
            </w:r>
          </w:p>
        </w:tc>
      </w:tr>
      <w:tr w:rsidR="00EF4D42">
        <w:trPr>
          <w:trHeight w:val="5244"/>
        </w:trPr>
        <w:tc>
          <w:tcPr>
            <w:tcW w:w="2694" w:type="dxa"/>
            <w:tcBorders>
              <w:left w:val="single" w:sz="12" w:space="0" w:color="000000"/>
            </w:tcBorders>
            <w:shd w:val="clear" w:color="auto" w:fill="538135"/>
          </w:tcPr>
          <w:p w:rsidR="00EF4D42" w:rsidRDefault="00026931">
            <w:pPr>
              <w:jc w:val="center"/>
              <w:rPr>
                <w:rFonts w:ascii="Arial" w:eastAsia="Arial" w:hAnsi="Arial" w:cs="Arial"/>
                <w:b/>
                <w:bCs/>
                <w:color w:val="FFFFFF"/>
                <w:sz w:val="28"/>
                <w:szCs w:val="28"/>
              </w:rPr>
            </w:pPr>
            <w:r>
              <w:rPr>
                <w:rFonts w:ascii="Arial" w:eastAsia="Arial" w:hAnsi="Arial" w:cs="Arial"/>
                <w:b/>
                <w:bCs/>
                <w:color w:val="FFFFFF"/>
                <w:sz w:val="28"/>
                <w:szCs w:val="28"/>
              </w:rPr>
              <w:lastRenderedPageBreak/>
              <w:t>Assemblies</w:t>
            </w:r>
            <w:r>
              <w:rPr>
                <w:rFonts w:ascii="Calibri" w:eastAsia="Calibri" w:hAnsi="Calibri" w:cs="Calibri"/>
                <w:sz w:val="22"/>
                <w:szCs w:val="22"/>
              </w:rPr>
              <w:t xml:space="preserve"> </w:t>
            </w:r>
            <w:hyperlink r:id="rId10" w:anchor="zqdb8p3">
              <w:r>
                <w:rPr>
                  <w:rFonts w:ascii="Arial" w:eastAsia="Arial" w:hAnsi="Arial" w:cs="Arial"/>
                  <w:b/>
                  <w:bCs/>
                  <w:color w:val="FFFFFF"/>
                  <w:sz w:val="22"/>
                  <w:szCs w:val="22"/>
                  <w:u w:val="single"/>
                </w:rPr>
                <w:t>https://www.bbc.co.uk/teach/school-radio/articles/z3crf82#zqdb8p3</w:t>
              </w:r>
            </w:hyperlink>
          </w:p>
          <w:p w:rsidR="00EF4D42" w:rsidRDefault="00026931">
            <w:pPr>
              <w:jc w:val="center"/>
              <w:rPr>
                <w:rFonts w:ascii="Arial" w:eastAsia="Arial" w:hAnsi="Arial" w:cs="Arial"/>
                <w:b/>
                <w:bCs/>
                <w:color w:val="FFFFFF"/>
                <w:sz w:val="28"/>
                <w:szCs w:val="28"/>
              </w:rPr>
            </w:pPr>
            <w:r>
              <w:rPr>
                <w:rFonts w:ascii="Arial" w:eastAsia="Arial" w:hAnsi="Arial" w:cs="Arial"/>
                <w:b/>
                <w:bCs/>
                <w:color w:val="FFFFFF"/>
                <w:sz w:val="28"/>
                <w:szCs w:val="28"/>
              </w:rPr>
              <w:t xml:space="preserve"> </w:t>
            </w:r>
          </w:p>
          <w:p w:rsidR="00EF4D42" w:rsidRDefault="00EF4D42">
            <w:pPr>
              <w:jc w:val="center"/>
              <w:rPr>
                <w:rFonts w:ascii="Arial" w:eastAsia="Arial" w:hAnsi="Arial" w:cs="Arial"/>
                <w:b/>
                <w:bCs/>
                <w:color w:val="FFFFFF"/>
                <w:sz w:val="28"/>
                <w:szCs w:val="28"/>
              </w:rPr>
            </w:pPr>
          </w:p>
          <w:p w:rsidR="00EF4D42" w:rsidRDefault="00EF4D42">
            <w:pPr>
              <w:jc w:val="center"/>
              <w:rPr>
                <w:rFonts w:ascii="Arial" w:eastAsia="Arial" w:hAnsi="Arial" w:cs="Arial"/>
                <w:b/>
                <w:bCs/>
                <w:color w:val="FFFFFF"/>
                <w:sz w:val="28"/>
                <w:szCs w:val="28"/>
              </w:rPr>
            </w:pPr>
          </w:p>
          <w:p w:rsidR="00EF4D42" w:rsidRDefault="00026931">
            <w:pPr>
              <w:jc w:val="center"/>
              <w:rPr>
                <w:rFonts w:ascii="Arial" w:eastAsia="Arial" w:hAnsi="Arial" w:cs="Arial"/>
                <w:b/>
                <w:bCs/>
                <w:color w:val="FFFFFF"/>
                <w:sz w:val="22"/>
                <w:szCs w:val="22"/>
              </w:rPr>
            </w:pPr>
            <w:r>
              <w:rPr>
                <w:rFonts w:ascii="Arial" w:eastAsia="Arial" w:hAnsi="Arial" w:cs="Arial"/>
                <w:b/>
                <w:bCs/>
                <w:color w:val="FFFFFF"/>
                <w:sz w:val="28"/>
                <w:szCs w:val="28"/>
              </w:rPr>
              <w:t>No Outsiders</w:t>
            </w:r>
            <w:r>
              <w:rPr>
                <w:rFonts w:ascii="Calibri" w:eastAsia="Calibri" w:hAnsi="Calibri" w:cs="Calibri"/>
                <w:color w:val="FFFFFF"/>
                <w:sz w:val="22"/>
                <w:szCs w:val="22"/>
              </w:rPr>
              <w:t xml:space="preserve"> </w:t>
            </w:r>
            <w:hyperlink r:id="rId11">
              <w:r>
                <w:rPr>
                  <w:rFonts w:ascii="Arial" w:eastAsia="Arial" w:hAnsi="Arial" w:cs="Arial"/>
                  <w:b/>
                  <w:bCs/>
                  <w:color w:val="FFFFFF"/>
                  <w:sz w:val="22"/>
                  <w:szCs w:val="22"/>
                  <w:u w:val="single"/>
                </w:rPr>
                <w:t>https://no-outsiders.com/</w:t>
              </w:r>
            </w:hyperlink>
            <w:r>
              <w:rPr>
                <w:rFonts w:ascii="Arial" w:eastAsia="Arial" w:hAnsi="Arial" w:cs="Arial"/>
                <w:b/>
                <w:bCs/>
                <w:color w:val="FFFFFF"/>
                <w:sz w:val="22"/>
                <w:szCs w:val="22"/>
              </w:rPr>
              <w:t xml:space="preserve">  </w:t>
            </w:r>
          </w:p>
          <w:p w:rsidR="00EF4D42" w:rsidRDefault="00026931">
            <w:pPr>
              <w:jc w:val="center"/>
              <w:rPr>
                <w:rFonts w:ascii="Arial" w:eastAsia="Arial" w:hAnsi="Arial" w:cs="Arial"/>
                <w:b/>
                <w:bCs/>
                <w:color w:val="FFFFFF"/>
                <w:sz w:val="22"/>
                <w:szCs w:val="22"/>
              </w:rPr>
            </w:pPr>
            <w:r>
              <w:rPr>
                <w:rFonts w:ascii="Arial" w:eastAsia="Arial" w:hAnsi="Arial" w:cs="Arial"/>
                <w:b/>
                <w:bCs/>
                <w:color w:val="FFFFFF"/>
                <w:sz w:val="22"/>
                <w:szCs w:val="22"/>
              </w:rPr>
              <w:t>(New assembly plans are added throughout the academic year linked to current events)</w:t>
            </w:r>
          </w:p>
          <w:p w:rsidR="00EF4D42" w:rsidRDefault="00EF4D42">
            <w:pPr>
              <w:jc w:val="center"/>
              <w:rPr>
                <w:rFonts w:ascii="Arial" w:eastAsia="Arial" w:hAnsi="Arial" w:cs="Arial"/>
                <w:b/>
                <w:bCs/>
                <w:color w:val="FFFFFF"/>
              </w:rPr>
            </w:pPr>
          </w:p>
          <w:p w:rsidR="00EF4D42" w:rsidRDefault="00EF4D42">
            <w:pPr>
              <w:jc w:val="center"/>
              <w:rPr>
                <w:rFonts w:ascii="Arial" w:eastAsia="Arial" w:hAnsi="Arial" w:cs="Arial"/>
                <w:b/>
                <w:bCs/>
                <w:color w:val="FFFFFF"/>
              </w:rPr>
            </w:pPr>
          </w:p>
          <w:p w:rsidR="00EF4D42" w:rsidRDefault="00EF4D42">
            <w:pPr>
              <w:jc w:val="center"/>
              <w:rPr>
                <w:rFonts w:ascii="Arial" w:eastAsia="Arial" w:hAnsi="Arial" w:cs="Arial"/>
                <w:b/>
                <w:bCs/>
                <w:color w:val="FFFFFF"/>
                <w:sz w:val="28"/>
                <w:szCs w:val="28"/>
              </w:rPr>
            </w:pPr>
          </w:p>
          <w:p w:rsidR="00EF4D42" w:rsidRDefault="00026931">
            <w:pPr>
              <w:jc w:val="center"/>
              <w:rPr>
                <w:rFonts w:ascii="Arial" w:eastAsia="Arial" w:hAnsi="Arial" w:cs="Arial"/>
                <w:b/>
                <w:bCs/>
                <w:color w:val="FFFFFF"/>
                <w:sz w:val="28"/>
                <w:szCs w:val="28"/>
              </w:rPr>
            </w:pPr>
            <w:r>
              <w:rPr>
                <w:rFonts w:ascii="Arial" w:eastAsia="Arial" w:hAnsi="Arial" w:cs="Arial"/>
                <w:b/>
                <w:bCs/>
                <w:color w:val="FFFFFF"/>
                <w:sz w:val="28"/>
                <w:szCs w:val="28"/>
              </w:rPr>
              <w:t xml:space="preserve">The Black Curriculum </w:t>
            </w:r>
          </w:p>
          <w:p w:rsidR="00EF4D42" w:rsidRDefault="00EF4D42">
            <w:pPr>
              <w:jc w:val="center"/>
              <w:rPr>
                <w:rFonts w:ascii="Arial" w:eastAsia="Arial" w:hAnsi="Arial" w:cs="Arial"/>
                <w:b/>
                <w:bCs/>
                <w:color w:val="FFFFFF"/>
                <w:sz w:val="28"/>
                <w:szCs w:val="28"/>
              </w:rPr>
            </w:pPr>
          </w:p>
          <w:p w:rsidR="00EF4D42" w:rsidRDefault="00EF4D42">
            <w:pPr>
              <w:jc w:val="center"/>
              <w:rPr>
                <w:rFonts w:ascii="Arial" w:eastAsia="Arial" w:hAnsi="Arial" w:cs="Arial"/>
                <w:b/>
                <w:bCs/>
                <w:color w:val="FFFFFF"/>
                <w:sz w:val="28"/>
                <w:szCs w:val="28"/>
              </w:rPr>
            </w:pPr>
          </w:p>
          <w:p w:rsidR="00EF4D42" w:rsidRDefault="00EF4D42">
            <w:pPr>
              <w:jc w:val="center"/>
              <w:rPr>
                <w:rFonts w:ascii="Arial" w:eastAsia="Arial" w:hAnsi="Arial" w:cs="Arial"/>
                <w:b/>
                <w:bCs/>
                <w:color w:val="FFFFFF"/>
                <w:sz w:val="28"/>
                <w:szCs w:val="28"/>
              </w:rPr>
            </w:pPr>
          </w:p>
        </w:tc>
        <w:tc>
          <w:tcPr>
            <w:tcW w:w="2321" w:type="dxa"/>
            <w:tcBorders>
              <w:top w:val="single" w:sz="12" w:space="0" w:color="000000"/>
            </w:tcBorders>
            <w:shd w:val="clear" w:color="auto" w:fill="FFFFFF"/>
            <w:vAlign w:val="center"/>
          </w:tcPr>
          <w:p w:rsidR="00EF4D42" w:rsidRDefault="00026931">
            <w:pPr>
              <w:jc w:val="center"/>
              <w:rPr>
                <w:rFonts w:ascii="Arial" w:eastAsia="Arial" w:hAnsi="Arial" w:cs="Arial"/>
              </w:rPr>
            </w:pPr>
            <w:r>
              <w:rPr>
                <w:rFonts w:ascii="Arial" w:eastAsia="Arial" w:hAnsi="Arial" w:cs="Arial"/>
              </w:rPr>
              <w:lastRenderedPageBreak/>
              <w:t>Harvest, International Day of Democracy (15</w:t>
            </w:r>
            <w:r>
              <w:rPr>
                <w:rFonts w:ascii="Arial" w:eastAsia="Arial" w:hAnsi="Arial" w:cs="Arial"/>
                <w:vertAlign w:val="superscript"/>
              </w:rPr>
              <w:t>th</w:t>
            </w:r>
            <w:r>
              <w:rPr>
                <w:rFonts w:ascii="Arial" w:eastAsia="Arial" w:hAnsi="Arial" w:cs="Arial"/>
              </w:rPr>
              <w:t xml:space="preserve"> Sept), The Regenerators: What’s the Problem with Plastic? Rosh Hashan</w:t>
            </w:r>
            <w:r>
              <w:rPr>
                <w:rFonts w:ascii="Arial" w:eastAsia="Arial" w:hAnsi="Arial" w:cs="Arial"/>
              </w:rPr>
              <w:t>ah (11</w:t>
            </w:r>
            <w:r>
              <w:rPr>
                <w:rFonts w:ascii="Arial" w:eastAsia="Arial" w:hAnsi="Arial" w:cs="Arial"/>
                <w:vertAlign w:val="superscript"/>
              </w:rPr>
              <w:t>th</w:t>
            </w:r>
            <w:r>
              <w:rPr>
                <w:rFonts w:ascii="Arial" w:eastAsia="Arial" w:hAnsi="Arial" w:cs="Arial"/>
              </w:rPr>
              <w:t xml:space="preserve"> -13</w:t>
            </w:r>
            <w:r>
              <w:rPr>
                <w:rFonts w:ascii="Arial" w:eastAsia="Arial" w:hAnsi="Arial" w:cs="Arial"/>
                <w:vertAlign w:val="superscript"/>
              </w:rPr>
              <w:t>th</w:t>
            </w:r>
            <w:r>
              <w:rPr>
                <w:rFonts w:ascii="Arial" w:eastAsia="Arial" w:hAnsi="Arial" w:cs="Arial"/>
              </w:rPr>
              <w:t xml:space="preserve"> Sept), Sukkot (25</w:t>
            </w:r>
            <w:r>
              <w:rPr>
                <w:rFonts w:ascii="Arial" w:eastAsia="Arial" w:hAnsi="Arial" w:cs="Arial"/>
                <w:vertAlign w:val="superscript"/>
              </w:rPr>
              <w:t>th</w:t>
            </w:r>
            <w:r>
              <w:rPr>
                <w:rFonts w:ascii="Arial" w:eastAsia="Arial" w:hAnsi="Arial" w:cs="Arial"/>
              </w:rPr>
              <w:t xml:space="preserve"> Sept – 2</w:t>
            </w:r>
            <w:r>
              <w:rPr>
                <w:rFonts w:ascii="Arial" w:eastAsia="Arial" w:hAnsi="Arial" w:cs="Arial"/>
                <w:vertAlign w:val="superscript"/>
              </w:rPr>
              <w:t>nd</w:t>
            </w:r>
            <w:r>
              <w:rPr>
                <w:rFonts w:ascii="Arial" w:eastAsia="Arial" w:hAnsi="Arial" w:cs="Arial"/>
              </w:rPr>
              <w:t xml:space="preserve"> Oct), Black History Month: Dr Martin Luther King, Mary Seacole (October), World Mental Health Awareness Day (10</w:t>
            </w:r>
            <w:r>
              <w:rPr>
                <w:rFonts w:ascii="Arial" w:eastAsia="Arial" w:hAnsi="Arial" w:cs="Arial"/>
                <w:vertAlign w:val="superscript"/>
              </w:rPr>
              <w:t>th</w:t>
            </w:r>
            <w:r>
              <w:rPr>
                <w:rFonts w:ascii="Arial" w:eastAsia="Arial" w:hAnsi="Arial" w:cs="Arial"/>
              </w:rPr>
              <w:t xml:space="preserve"> October), Diwali 8</w:t>
            </w:r>
            <w:r>
              <w:rPr>
                <w:rFonts w:ascii="Arial" w:eastAsia="Arial" w:hAnsi="Arial" w:cs="Arial"/>
                <w:vertAlign w:val="superscript"/>
              </w:rPr>
              <w:t>th</w:t>
            </w:r>
            <w:r>
              <w:rPr>
                <w:rFonts w:ascii="Arial" w:eastAsia="Arial" w:hAnsi="Arial" w:cs="Arial"/>
              </w:rPr>
              <w:t xml:space="preserve"> Nov).</w:t>
            </w:r>
          </w:p>
          <w:p w:rsidR="00EF4D42" w:rsidRDefault="00EF4D42">
            <w:pPr>
              <w:jc w:val="center"/>
              <w:rPr>
                <w:rFonts w:ascii="Arial" w:eastAsia="Arial" w:hAnsi="Arial" w:cs="Arial"/>
              </w:rPr>
            </w:pPr>
          </w:p>
          <w:p w:rsidR="00EF4D42" w:rsidRDefault="00EF4D42">
            <w:pPr>
              <w:rPr>
                <w:rFonts w:ascii="Arial" w:eastAsia="Arial" w:hAnsi="Arial" w:cs="Arial"/>
              </w:rPr>
            </w:pPr>
          </w:p>
          <w:p w:rsidR="00EF4D42" w:rsidRDefault="00EF4D42">
            <w:pPr>
              <w:rPr>
                <w:rFonts w:ascii="Arial" w:eastAsia="Arial" w:hAnsi="Arial" w:cs="Arial"/>
              </w:rPr>
            </w:pPr>
          </w:p>
          <w:p w:rsidR="00EF4D42" w:rsidRDefault="00026931">
            <w:pPr>
              <w:jc w:val="center"/>
              <w:rPr>
                <w:rFonts w:ascii="Arial" w:eastAsia="Arial" w:hAnsi="Arial" w:cs="Arial"/>
              </w:rPr>
            </w:pPr>
            <w:r>
              <w:rPr>
                <w:rFonts w:ascii="Arial" w:eastAsia="Arial" w:hAnsi="Arial" w:cs="Arial"/>
              </w:rPr>
              <w:t>Black Explorers</w:t>
            </w:r>
          </w:p>
          <w:p w:rsidR="00EF4D42" w:rsidRDefault="00026931">
            <w:pPr>
              <w:rPr>
                <w:rFonts w:ascii="Arial" w:eastAsia="Arial" w:hAnsi="Arial" w:cs="Arial"/>
              </w:rPr>
            </w:pPr>
            <w:hyperlink r:id="rId12">
              <w:r>
                <w:rPr>
                  <w:rFonts w:ascii="Arial" w:eastAsia="Arial" w:hAnsi="Arial" w:cs="Arial"/>
                  <w:color w:val="0563C1"/>
                  <w:u w:val="single"/>
                </w:rPr>
                <w:t>https://www.bbc.co.uk/teach/class-clips-video/articles/zvr3dnb</w:t>
              </w:r>
            </w:hyperlink>
          </w:p>
        </w:tc>
        <w:tc>
          <w:tcPr>
            <w:tcW w:w="2096" w:type="dxa"/>
            <w:tcBorders>
              <w:top w:val="single" w:sz="12" w:space="0" w:color="000000"/>
            </w:tcBorders>
            <w:shd w:val="clear" w:color="auto" w:fill="FFFFFF"/>
            <w:vAlign w:val="center"/>
          </w:tcPr>
          <w:p w:rsidR="00EF4D42" w:rsidRDefault="00026931">
            <w:pPr>
              <w:jc w:val="center"/>
              <w:rPr>
                <w:rFonts w:ascii="Arial" w:eastAsia="Arial" w:hAnsi="Arial" w:cs="Arial"/>
              </w:rPr>
            </w:pPr>
            <w:r>
              <w:rPr>
                <w:rFonts w:ascii="Arial" w:eastAsia="Arial" w:hAnsi="Arial" w:cs="Arial"/>
              </w:rPr>
              <w:t>Bonfire Night (5</w:t>
            </w:r>
            <w:r>
              <w:rPr>
                <w:rFonts w:ascii="Arial" w:eastAsia="Arial" w:hAnsi="Arial" w:cs="Arial"/>
                <w:vertAlign w:val="superscript"/>
              </w:rPr>
              <w:t>th</w:t>
            </w:r>
            <w:r>
              <w:rPr>
                <w:rFonts w:ascii="Arial" w:eastAsia="Arial" w:hAnsi="Arial" w:cs="Arial"/>
              </w:rPr>
              <w:t xml:space="preserve"> Nov), Remembrance (11</w:t>
            </w:r>
            <w:r>
              <w:rPr>
                <w:rFonts w:ascii="Arial" w:eastAsia="Arial" w:hAnsi="Arial" w:cs="Arial"/>
                <w:vertAlign w:val="superscript"/>
              </w:rPr>
              <w:t>th</w:t>
            </w:r>
            <w:r>
              <w:rPr>
                <w:rFonts w:ascii="Arial" w:eastAsia="Arial" w:hAnsi="Arial" w:cs="Arial"/>
              </w:rPr>
              <w:t xml:space="preserve"> Nov), Anti-Bullying Week (16</w:t>
            </w:r>
            <w:r>
              <w:rPr>
                <w:rFonts w:ascii="Arial" w:eastAsia="Arial" w:hAnsi="Arial" w:cs="Arial"/>
                <w:vertAlign w:val="superscript"/>
              </w:rPr>
              <w:t>th</w:t>
            </w:r>
            <w:r>
              <w:rPr>
                <w:rFonts w:ascii="Arial" w:eastAsia="Arial" w:hAnsi="Arial" w:cs="Arial"/>
              </w:rPr>
              <w:t>-20</w:t>
            </w:r>
            <w:r>
              <w:rPr>
                <w:rFonts w:ascii="Arial" w:eastAsia="Arial" w:hAnsi="Arial" w:cs="Arial"/>
                <w:vertAlign w:val="superscript"/>
              </w:rPr>
              <w:t>th</w:t>
            </w:r>
            <w:r>
              <w:rPr>
                <w:rFonts w:ascii="Arial" w:eastAsia="Arial" w:hAnsi="Arial" w:cs="Arial"/>
              </w:rPr>
              <w:t xml:space="preserve"> Nov),</w:t>
            </w:r>
            <w:r>
              <w:rPr>
                <w:rFonts w:ascii="Arial" w:eastAsia="Arial" w:hAnsi="Arial" w:cs="Arial"/>
                <w:vertAlign w:val="superscript"/>
              </w:rPr>
              <w:t xml:space="preserve"> </w:t>
            </w:r>
            <w:r>
              <w:rPr>
                <w:rFonts w:ascii="Arial" w:eastAsia="Arial" w:hAnsi="Arial" w:cs="Arial"/>
              </w:rPr>
              <w:t>St Andrew’s Day (30</w:t>
            </w:r>
            <w:r>
              <w:rPr>
                <w:rFonts w:ascii="Arial" w:eastAsia="Arial" w:hAnsi="Arial" w:cs="Arial"/>
                <w:vertAlign w:val="superscript"/>
              </w:rPr>
              <w:t>th</w:t>
            </w:r>
            <w:r>
              <w:rPr>
                <w:rFonts w:ascii="Arial" w:eastAsia="Arial" w:hAnsi="Arial" w:cs="Arial"/>
              </w:rPr>
              <w:t xml:space="preserve"> Nov), </w:t>
            </w:r>
            <w:r>
              <w:rPr>
                <w:rFonts w:ascii="Arial" w:eastAsia="Arial" w:hAnsi="Arial" w:cs="Arial"/>
              </w:rPr>
              <w:t>Bodhi Day (8</w:t>
            </w:r>
            <w:r>
              <w:rPr>
                <w:rFonts w:ascii="Arial" w:eastAsia="Arial" w:hAnsi="Arial" w:cs="Arial"/>
                <w:vertAlign w:val="superscript"/>
              </w:rPr>
              <w:t>th</w:t>
            </w:r>
            <w:r>
              <w:rPr>
                <w:rFonts w:ascii="Arial" w:eastAsia="Arial" w:hAnsi="Arial" w:cs="Arial"/>
              </w:rPr>
              <w:t xml:space="preserve"> Dec), Winter Solstice (21</w:t>
            </w:r>
            <w:r>
              <w:rPr>
                <w:rFonts w:ascii="Arial" w:eastAsia="Arial" w:hAnsi="Arial" w:cs="Arial"/>
                <w:vertAlign w:val="superscript"/>
              </w:rPr>
              <w:t>st</w:t>
            </w:r>
            <w:r>
              <w:rPr>
                <w:rFonts w:ascii="Arial" w:eastAsia="Arial" w:hAnsi="Arial" w:cs="Arial"/>
              </w:rPr>
              <w:t xml:space="preserve"> Dec), Hanukkah (4</w:t>
            </w:r>
            <w:r>
              <w:rPr>
                <w:rFonts w:ascii="Arial" w:eastAsia="Arial" w:hAnsi="Arial" w:cs="Arial"/>
                <w:vertAlign w:val="superscript"/>
              </w:rPr>
              <w:t>th</w:t>
            </w:r>
            <w:r>
              <w:rPr>
                <w:rFonts w:ascii="Arial" w:eastAsia="Arial" w:hAnsi="Arial" w:cs="Arial"/>
              </w:rPr>
              <w:t xml:space="preserve"> Dec-12</w:t>
            </w:r>
            <w:r>
              <w:rPr>
                <w:rFonts w:ascii="Arial" w:eastAsia="Arial" w:hAnsi="Arial" w:cs="Arial"/>
                <w:vertAlign w:val="superscript"/>
              </w:rPr>
              <w:t>th</w:t>
            </w:r>
            <w:r>
              <w:rPr>
                <w:rFonts w:ascii="Arial" w:eastAsia="Arial" w:hAnsi="Arial" w:cs="Arial"/>
              </w:rPr>
              <w:t xml:space="preserve"> Dec), Christmas (25</w:t>
            </w:r>
            <w:r>
              <w:rPr>
                <w:rFonts w:ascii="Arial" w:eastAsia="Arial" w:hAnsi="Arial" w:cs="Arial"/>
                <w:vertAlign w:val="superscript"/>
              </w:rPr>
              <w:t>th</w:t>
            </w:r>
            <w:r>
              <w:rPr>
                <w:rFonts w:ascii="Arial" w:eastAsia="Arial" w:hAnsi="Arial" w:cs="Arial"/>
              </w:rPr>
              <w:t xml:space="preserve"> Dec).</w:t>
            </w:r>
          </w:p>
          <w:p w:rsidR="00EF4D42" w:rsidRDefault="00EF4D42">
            <w:pPr>
              <w:jc w:val="center"/>
              <w:rPr>
                <w:rFonts w:ascii="Arial" w:eastAsia="Arial" w:hAnsi="Arial" w:cs="Arial"/>
              </w:rPr>
            </w:pPr>
          </w:p>
          <w:p w:rsidR="00EF4D42" w:rsidRDefault="00EF4D42">
            <w:pPr>
              <w:jc w:val="center"/>
              <w:rPr>
                <w:rFonts w:ascii="Arial" w:eastAsia="Arial" w:hAnsi="Arial" w:cs="Arial"/>
              </w:rPr>
            </w:pPr>
          </w:p>
          <w:p w:rsidR="00EF4D42" w:rsidRDefault="00EF4D42">
            <w:pPr>
              <w:rPr>
                <w:rFonts w:ascii="Arial" w:eastAsia="Arial" w:hAnsi="Arial" w:cs="Arial"/>
              </w:rPr>
            </w:pPr>
          </w:p>
          <w:p w:rsidR="00EF4D42" w:rsidRDefault="00EF4D42">
            <w:pPr>
              <w:rPr>
                <w:rFonts w:ascii="Arial" w:eastAsia="Arial" w:hAnsi="Arial" w:cs="Arial"/>
              </w:rPr>
            </w:pPr>
          </w:p>
          <w:p w:rsidR="00EF4D42" w:rsidRDefault="00EF4D42">
            <w:pPr>
              <w:rPr>
                <w:rFonts w:ascii="Arial" w:eastAsia="Arial" w:hAnsi="Arial" w:cs="Arial"/>
              </w:rPr>
            </w:pPr>
          </w:p>
          <w:p w:rsidR="00EF4D42" w:rsidRDefault="00EF4D42">
            <w:pPr>
              <w:rPr>
                <w:rFonts w:ascii="Arial" w:eastAsia="Arial" w:hAnsi="Arial" w:cs="Arial"/>
              </w:rPr>
            </w:pPr>
          </w:p>
          <w:p w:rsidR="00EF4D42" w:rsidRDefault="00EF4D42">
            <w:pPr>
              <w:rPr>
                <w:rFonts w:ascii="Arial" w:eastAsia="Arial" w:hAnsi="Arial" w:cs="Arial"/>
              </w:rPr>
            </w:pPr>
          </w:p>
          <w:p w:rsidR="00EF4D42" w:rsidRDefault="00EF4D42">
            <w:pPr>
              <w:rPr>
                <w:rFonts w:ascii="Arial" w:eastAsia="Arial" w:hAnsi="Arial" w:cs="Arial"/>
              </w:rPr>
            </w:pPr>
          </w:p>
          <w:p w:rsidR="00EF4D42" w:rsidRDefault="00026931">
            <w:pPr>
              <w:jc w:val="center"/>
              <w:rPr>
                <w:rFonts w:ascii="Arial" w:eastAsia="Arial" w:hAnsi="Arial" w:cs="Arial"/>
              </w:rPr>
            </w:pPr>
            <w:r>
              <w:rPr>
                <w:rFonts w:ascii="Arial" w:eastAsia="Arial" w:hAnsi="Arial" w:cs="Arial"/>
              </w:rPr>
              <w:t>Black British History</w:t>
            </w:r>
          </w:p>
          <w:p w:rsidR="00EF4D42" w:rsidRDefault="00026931">
            <w:pPr>
              <w:jc w:val="center"/>
              <w:rPr>
                <w:rFonts w:ascii="Arial" w:eastAsia="Arial" w:hAnsi="Arial" w:cs="Arial"/>
              </w:rPr>
            </w:pPr>
            <w:r>
              <w:rPr>
                <w:rFonts w:ascii="Arial" w:eastAsia="Arial" w:hAnsi="Arial" w:cs="Arial"/>
              </w:rPr>
              <w:t>Laurie Cunningham</w:t>
            </w:r>
          </w:p>
          <w:p w:rsidR="00EF4D42" w:rsidRDefault="00026931">
            <w:pPr>
              <w:jc w:val="center"/>
              <w:rPr>
                <w:rFonts w:ascii="Arial" w:eastAsia="Arial" w:hAnsi="Arial" w:cs="Arial"/>
              </w:rPr>
            </w:pPr>
            <w:hyperlink r:id="rId13">
              <w:r>
                <w:rPr>
                  <w:rFonts w:ascii="Arial" w:eastAsia="Arial" w:hAnsi="Arial" w:cs="Arial"/>
                  <w:color w:val="0563C1"/>
                  <w:u w:val="single"/>
                </w:rPr>
                <w:t>https://www.bbc.co.uk/teac</w:t>
              </w:r>
              <w:r>
                <w:rPr>
                  <w:rFonts w:ascii="Arial" w:eastAsia="Arial" w:hAnsi="Arial" w:cs="Arial"/>
                  <w:color w:val="0563C1"/>
                  <w:u w:val="single"/>
                </w:rPr>
                <w:t>h/class-clips-video/articles/zdh76rd</w:t>
              </w:r>
            </w:hyperlink>
          </w:p>
        </w:tc>
        <w:tc>
          <w:tcPr>
            <w:tcW w:w="2016" w:type="dxa"/>
            <w:tcBorders>
              <w:top w:val="single" w:sz="12" w:space="0" w:color="000000"/>
            </w:tcBorders>
            <w:shd w:val="clear" w:color="auto" w:fill="FFFFFF"/>
            <w:vAlign w:val="center"/>
          </w:tcPr>
          <w:p w:rsidR="00EF4D42" w:rsidRDefault="00026931">
            <w:pPr>
              <w:jc w:val="center"/>
              <w:rPr>
                <w:rFonts w:ascii="Arial" w:eastAsia="Arial" w:hAnsi="Arial" w:cs="Arial"/>
              </w:rPr>
            </w:pPr>
            <w:r>
              <w:rPr>
                <w:rFonts w:ascii="Arial" w:eastAsia="Arial" w:hAnsi="Arial" w:cs="Arial"/>
              </w:rPr>
              <w:t>New Year: The Snowdrop, Big Schools Birdwatch (5</w:t>
            </w:r>
            <w:r>
              <w:rPr>
                <w:rFonts w:ascii="Arial" w:eastAsia="Arial" w:hAnsi="Arial" w:cs="Arial"/>
                <w:vertAlign w:val="superscript"/>
              </w:rPr>
              <w:t>th</w:t>
            </w:r>
            <w:r>
              <w:rPr>
                <w:rFonts w:ascii="Arial" w:eastAsia="Arial" w:hAnsi="Arial" w:cs="Arial"/>
              </w:rPr>
              <w:t xml:space="preserve"> Jan-12</w:t>
            </w:r>
            <w:r>
              <w:rPr>
                <w:rFonts w:ascii="Arial" w:eastAsia="Arial" w:hAnsi="Arial" w:cs="Arial"/>
                <w:vertAlign w:val="superscript"/>
              </w:rPr>
              <w:t>th</w:t>
            </w:r>
            <w:r>
              <w:rPr>
                <w:rFonts w:ascii="Arial" w:eastAsia="Arial" w:hAnsi="Arial" w:cs="Arial"/>
              </w:rPr>
              <w:t xml:space="preserve"> Feb), Burns Night (25</w:t>
            </w:r>
            <w:r>
              <w:rPr>
                <w:rFonts w:ascii="Arial" w:eastAsia="Arial" w:hAnsi="Arial" w:cs="Arial"/>
                <w:vertAlign w:val="superscript"/>
              </w:rPr>
              <w:t>th</w:t>
            </w:r>
            <w:r>
              <w:rPr>
                <w:rFonts w:ascii="Arial" w:eastAsia="Arial" w:hAnsi="Arial" w:cs="Arial"/>
              </w:rPr>
              <w:t xml:space="preserve"> Jan), Holocaust Memorial Day (27</w:t>
            </w:r>
            <w:r>
              <w:rPr>
                <w:rFonts w:ascii="Arial" w:eastAsia="Arial" w:hAnsi="Arial" w:cs="Arial"/>
                <w:vertAlign w:val="superscript"/>
              </w:rPr>
              <w:t>th</w:t>
            </w:r>
            <w:r>
              <w:rPr>
                <w:rFonts w:ascii="Arial" w:eastAsia="Arial" w:hAnsi="Arial" w:cs="Arial"/>
              </w:rPr>
              <w:t xml:space="preserve"> Jan), Chinese New Year (6</w:t>
            </w:r>
            <w:r>
              <w:rPr>
                <w:rFonts w:ascii="Arial" w:eastAsia="Arial" w:hAnsi="Arial" w:cs="Arial"/>
                <w:vertAlign w:val="superscript"/>
              </w:rPr>
              <w:t>th</w:t>
            </w:r>
            <w:r>
              <w:rPr>
                <w:rFonts w:ascii="Arial" w:eastAsia="Arial" w:hAnsi="Arial" w:cs="Arial"/>
              </w:rPr>
              <w:t xml:space="preserve"> Feb), Safer Internet Day: ‘Too Good to be True?’ (9</w:t>
            </w:r>
            <w:r>
              <w:rPr>
                <w:rFonts w:ascii="Arial" w:eastAsia="Arial" w:hAnsi="Arial" w:cs="Arial"/>
                <w:vertAlign w:val="superscript"/>
              </w:rPr>
              <w:t>th</w:t>
            </w:r>
            <w:r>
              <w:rPr>
                <w:rFonts w:ascii="Arial" w:eastAsia="Arial" w:hAnsi="Arial" w:cs="Arial"/>
              </w:rPr>
              <w:t xml:space="preserve"> Feb).  </w:t>
            </w:r>
          </w:p>
          <w:p w:rsidR="00EF4D42" w:rsidRDefault="00EF4D42">
            <w:pPr>
              <w:jc w:val="center"/>
              <w:rPr>
                <w:rFonts w:ascii="Arial" w:eastAsia="Arial" w:hAnsi="Arial" w:cs="Arial"/>
              </w:rPr>
            </w:pPr>
          </w:p>
          <w:p w:rsidR="00EF4D42" w:rsidRDefault="00EF4D42">
            <w:pPr>
              <w:jc w:val="center"/>
              <w:rPr>
                <w:rFonts w:ascii="Arial" w:eastAsia="Arial" w:hAnsi="Arial" w:cs="Arial"/>
              </w:rPr>
            </w:pPr>
          </w:p>
          <w:p w:rsidR="00EF4D42" w:rsidRDefault="00EF4D42">
            <w:pPr>
              <w:jc w:val="center"/>
              <w:rPr>
                <w:rFonts w:ascii="Arial" w:eastAsia="Arial" w:hAnsi="Arial" w:cs="Arial"/>
              </w:rPr>
            </w:pPr>
          </w:p>
          <w:p w:rsidR="00EF4D42" w:rsidRDefault="00EF4D42">
            <w:pPr>
              <w:rPr>
                <w:rFonts w:ascii="Arial" w:eastAsia="Arial" w:hAnsi="Arial" w:cs="Arial"/>
              </w:rPr>
            </w:pPr>
          </w:p>
          <w:p w:rsidR="00EF4D42" w:rsidRDefault="00EF4D42">
            <w:pPr>
              <w:jc w:val="center"/>
              <w:rPr>
                <w:rFonts w:ascii="Arial" w:eastAsia="Arial" w:hAnsi="Arial" w:cs="Arial"/>
              </w:rPr>
            </w:pPr>
          </w:p>
          <w:p w:rsidR="00EF4D42" w:rsidRDefault="00EF4D42">
            <w:pPr>
              <w:jc w:val="center"/>
              <w:rPr>
                <w:rFonts w:ascii="Arial" w:eastAsia="Arial" w:hAnsi="Arial" w:cs="Arial"/>
              </w:rPr>
            </w:pPr>
          </w:p>
          <w:p w:rsidR="00EF4D42" w:rsidRDefault="00EF4D42">
            <w:pPr>
              <w:jc w:val="center"/>
              <w:rPr>
                <w:rFonts w:ascii="Arial" w:eastAsia="Arial" w:hAnsi="Arial" w:cs="Arial"/>
              </w:rPr>
            </w:pPr>
          </w:p>
          <w:p w:rsidR="00EF4D42" w:rsidRDefault="00EF4D42">
            <w:pPr>
              <w:rPr>
                <w:rFonts w:ascii="Arial" w:eastAsia="Arial" w:hAnsi="Arial" w:cs="Arial"/>
              </w:rPr>
            </w:pPr>
          </w:p>
          <w:p w:rsidR="00EF4D42" w:rsidRDefault="00026931">
            <w:pPr>
              <w:jc w:val="center"/>
              <w:rPr>
                <w:rFonts w:ascii="Arial" w:eastAsia="Arial" w:hAnsi="Arial" w:cs="Arial"/>
              </w:rPr>
            </w:pPr>
            <w:r>
              <w:rPr>
                <w:rFonts w:ascii="Arial" w:eastAsia="Arial" w:hAnsi="Arial" w:cs="Arial"/>
              </w:rPr>
              <w:t>Mi</w:t>
            </w:r>
            <w:r>
              <w:rPr>
                <w:rFonts w:ascii="Arial" w:eastAsia="Arial" w:hAnsi="Arial" w:cs="Arial"/>
              </w:rPr>
              <w:t>gration and the ‘Mother Country’ (Migration).</w:t>
            </w:r>
          </w:p>
          <w:p w:rsidR="00EF4D42" w:rsidRDefault="00026931">
            <w:pPr>
              <w:jc w:val="center"/>
              <w:rPr>
                <w:rFonts w:ascii="Arial" w:eastAsia="Arial" w:hAnsi="Arial" w:cs="Arial"/>
              </w:rPr>
            </w:pPr>
            <w:hyperlink r:id="rId14">
              <w:r>
                <w:rPr>
                  <w:rFonts w:ascii="Arial" w:eastAsia="Arial" w:hAnsi="Arial" w:cs="Arial"/>
                  <w:color w:val="0563C1"/>
                  <w:u w:val="single"/>
                </w:rPr>
                <w:t>https://www.bbc.co.uk/bitesize/guides/z3wfmnb/revision/5</w:t>
              </w:r>
            </w:hyperlink>
          </w:p>
        </w:tc>
        <w:tc>
          <w:tcPr>
            <w:tcW w:w="2072" w:type="dxa"/>
            <w:tcBorders>
              <w:top w:val="single" w:sz="12" w:space="0" w:color="000000"/>
            </w:tcBorders>
            <w:shd w:val="clear" w:color="auto" w:fill="FFFFFF"/>
            <w:vAlign w:val="center"/>
          </w:tcPr>
          <w:p w:rsidR="00EF4D42" w:rsidRDefault="00026931">
            <w:pPr>
              <w:jc w:val="center"/>
              <w:rPr>
                <w:rFonts w:ascii="Arial" w:eastAsia="Arial" w:hAnsi="Arial" w:cs="Arial"/>
              </w:rPr>
            </w:pPr>
            <w:r>
              <w:rPr>
                <w:rFonts w:ascii="Arial" w:eastAsia="Arial" w:hAnsi="Arial" w:cs="Arial"/>
              </w:rPr>
              <w:t xml:space="preserve">St David’s Day </w:t>
            </w:r>
          </w:p>
          <w:p w:rsidR="00EF4D42" w:rsidRDefault="00026931">
            <w:pPr>
              <w:jc w:val="center"/>
              <w:rPr>
                <w:rFonts w:ascii="Arial" w:eastAsia="Arial" w:hAnsi="Arial" w:cs="Arial"/>
              </w:rPr>
            </w:pPr>
            <w:r>
              <w:rPr>
                <w:rFonts w:ascii="Arial" w:eastAsia="Arial" w:hAnsi="Arial" w:cs="Arial"/>
              </w:rPr>
              <w:t>(1</w:t>
            </w:r>
            <w:r>
              <w:rPr>
                <w:rFonts w:ascii="Arial" w:eastAsia="Arial" w:hAnsi="Arial" w:cs="Arial"/>
                <w:vertAlign w:val="superscript"/>
              </w:rPr>
              <w:t>st</w:t>
            </w:r>
            <w:r>
              <w:rPr>
                <w:rFonts w:ascii="Arial" w:eastAsia="Arial" w:hAnsi="Arial" w:cs="Arial"/>
              </w:rPr>
              <w:t xml:space="preserve"> March), Lent (10</w:t>
            </w:r>
            <w:r>
              <w:rPr>
                <w:rFonts w:ascii="Arial" w:eastAsia="Arial" w:hAnsi="Arial" w:cs="Arial"/>
                <w:vertAlign w:val="superscript"/>
              </w:rPr>
              <w:t>th</w:t>
            </w:r>
            <w:r>
              <w:rPr>
                <w:rFonts w:ascii="Arial" w:eastAsia="Arial" w:hAnsi="Arial" w:cs="Arial"/>
              </w:rPr>
              <w:t xml:space="preserve"> – 27</w:t>
            </w:r>
            <w:r>
              <w:rPr>
                <w:rFonts w:ascii="Arial" w:eastAsia="Arial" w:hAnsi="Arial" w:cs="Arial"/>
                <w:vertAlign w:val="superscript"/>
              </w:rPr>
              <w:t>th</w:t>
            </w:r>
            <w:r>
              <w:rPr>
                <w:rFonts w:ascii="Arial" w:eastAsia="Arial" w:hAnsi="Arial" w:cs="Arial"/>
              </w:rPr>
              <w:t xml:space="preserve"> March), World Book Day </w:t>
            </w:r>
          </w:p>
          <w:p w:rsidR="00EF4D42" w:rsidRDefault="00026931">
            <w:pPr>
              <w:jc w:val="center"/>
              <w:rPr>
                <w:rFonts w:ascii="Arial" w:eastAsia="Arial" w:hAnsi="Arial" w:cs="Arial"/>
              </w:rPr>
            </w:pPr>
            <w:r>
              <w:rPr>
                <w:rFonts w:ascii="Arial" w:eastAsia="Arial" w:hAnsi="Arial" w:cs="Arial"/>
              </w:rPr>
              <w:t>(4</w:t>
            </w:r>
            <w:r>
              <w:rPr>
                <w:rFonts w:ascii="Arial" w:eastAsia="Arial" w:hAnsi="Arial" w:cs="Arial"/>
                <w:vertAlign w:val="superscript"/>
              </w:rPr>
              <w:t>th</w:t>
            </w:r>
            <w:r>
              <w:rPr>
                <w:rFonts w:ascii="Arial" w:eastAsia="Arial" w:hAnsi="Arial" w:cs="Arial"/>
              </w:rPr>
              <w:t xml:space="preserve"> March), International Women’s Day         (8</w:t>
            </w:r>
            <w:r>
              <w:rPr>
                <w:rFonts w:ascii="Arial" w:eastAsia="Arial" w:hAnsi="Arial" w:cs="Arial"/>
                <w:vertAlign w:val="superscript"/>
              </w:rPr>
              <w:t>th</w:t>
            </w:r>
            <w:r>
              <w:rPr>
                <w:rFonts w:ascii="Arial" w:eastAsia="Arial" w:hAnsi="Arial" w:cs="Arial"/>
              </w:rPr>
              <w:t xml:space="preserve"> March), </w:t>
            </w:r>
          </w:p>
          <w:p w:rsidR="00EF4D42" w:rsidRDefault="00026931">
            <w:pPr>
              <w:jc w:val="center"/>
              <w:rPr>
                <w:rFonts w:ascii="Arial" w:eastAsia="Arial" w:hAnsi="Arial" w:cs="Arial"/>
              </w:rPr>
            </w:pPr>
            <w:r>
              <w:rPr>
                <w:rFonts w:ascii="Arial" w:eastAsia="Arial" w:hAnsi="Arial" w:cs="Arial"/>
              </w:rPr>
              <w:t>Holi (22</w:t>
            </w:r>
            <w:r>
              <w:rPr>
                <w:rFonts w:ascii="Arial" w:eastAsia="Arial" w:hAnsi="Arial" w:cs="Arial"/>
                <w:vertAlign w:val="superscript"/>
              </w:rPr>
              <w:t>nd</w:t>
            </w:r>
            <w:r>
              <w:rPr>
                <w:rFonts w:ascii="Arial" w:eastAsia="Arial" w:hAnsi="Arial" w:cs="Arial"/>
              </w:rPr>
              <w:t xml:space="preserve"> March), Ramadan (8</w:t>
            </w:r>
            <w:r>
              <w:rPr>
                <w:rFonts w:ascii="Arial" w:eastAsia="Arial" w:hAnsi="Arial" w:cs="Arial"/>
                <w:vertAlign w:val="superscript"/>
              </w:rPr>
              <w:t>th</w:t>
            </w:r>
            <w:r>
              <w:rPr>
                <w:rFonts w:ascii="Arial" w:eastAsia="Arial" w:hAnsi="Arial" w:cs="Arial"/>
              </w:rPr>
              <w:t xml:space="preserve"> Feb-9</w:t>
            </w:r>
            <w:r>
              <w:rPr>
                <w:rFonts w:ascii="Arial" w:eastAsia="Arial" w:hAnsi="Arial" w:cs="Arial"/>
                <w:vertAlign w:val="superscript"/>
              </w:rPr>
              <w:t>th</w:t>
            </w:r>
            <w:r>
              <w:rPr>
                <w:rFonts w:ascii="Arial" w:eastAsia="Arial" w:hAnsi="Arial" w:cs="Arial"/>
              </w:rPr>
              <w:t xml:space="preserve"> Mar) and Eid                 (10</w:t>
            </w:r>
            <w:r>
              <w:rPr>
                <w:rFonts w:ascii="Arial" w:eastAsia="Arial" w:hAnsi="Arial" w:cs="Arial"/>
                <w:vertAlign w:val="superscript"/>
              </w:rPr>
              <w:t>th</w:t>
            </w:r>
            <w:r>
              <w:rPr>
                <w:rFonts w:ascii="Arial" w:eastAsia="Arial" w:hAnsi="Arial" w:cs="Arial"/>
              </w:rPr>
              <w:t xml:space="preserve"> March).</w:t>
            </w:r>
          </w:p>
          <w:p w:rsidR="00EF4D42" w:rsidRDefault="00EF4D42">
            <w:pPr>
              <w:jc w:val="center"/>
              <w:rPr>
                <w:rFonts w:ascii="Arial" w:eastAsia="Arial" w:hAnsi="Arial" w:cs="Arial"/>
              </w:rPr>
            </w:pPr>
          </w:p>
          <w:p w:rsidR="00EF4D42" w:rsidRDefault="00EF4D42">
            <w:pPr>
              <w:rPr>
                <w:rFonts w:ascii="Arial" w:eastAsia="Arial" w:hAnsi="Arial" w:cs="Arial"/>
              </w:rPr>
            </w:pPr>
          </w:p>
          <w:p w:rsidR="00EF4D42" w:rsidRDefault="00EF4D42">
            <w:pPr>
              <w:rPr>
                <w:rFonts w:ascii="Arial" w:eastAsia="Arial" w:hAnsi="Arial" w:cs="Arial"/>
              </w:rPr>
            </w:pPr>
          </w:p>
          <w:p w:rsidR="00EF4D42" w:rsidRDefault="00EF4D42">
            <w:pPr>
              <w:rPr>
                <w:rFonts w:ascii="Arial" w:eastAsia="Arial" w:hAnsi="Arial" w:cs="Arial"/>
              </w:rPr>
            </w:pPr>
          </w:p>
          <w:p w:rsidR="00EF4D42" w:rsidRDefault="00EF4D42">
            <w:pPr>
              <w:rPr>
                <w:rFonts w:ascii="Arial" w:eastAsia="Arial" w:hAnsi="Arial" w:cs="Arial"/>
              </w:rPr>
            </w:pPr>
          </w:p>
          <w:p w:rsidR="00EF4D42" w:rsidRDefault="00EF4D42">
            <w:pPr>
              <w:rPr>
                <w:rFonts w:ascii="Arial" w:eastAsia="Arial" w:hAnsi="Arial" w:cs="Arial"/>
              </w:rPr>
            </w:pPr>
          </w:p>
          <w:p w:rsidR="00EF4D42" w:rsidRDefault="00EF4D42">
            <w:pPr>
              <w:rPr>
                <w:rFonts w:ascii="Arial" w:eastAsia="Arial" w:hAnsi="Arial" w:cs="Arial"/>
              </w:rPr>
            </w:pPr>
          </w:p>
          <w:p w:rsidR="00EF4D42" w:rsidRDefault="00026931">
            <w:pPr>
              <w:jc w:val="center"/>
              <w:rPr>
                <w:rFonts w:ascii="Arial" w:eastAsia="Arial" w:hAnsi="Arial" w:cs="Arial"/>
              </w:rPr>
            </w:pPr>
            <w:r>
              <w:rPr>
                <w:rFonts w:ascii="Arial" w:eastAsia="Arial" w:hAnsi="Arial" w:cs="Arial"/>
              </w:rPr>
              <w:t>The Transatlantic Slave Trade (Places).</w:t>
            </w:r>
          </w:p>
          <w:p w:rsidR="00EF4D42" w:rsidRDefault="00026931">
            <w:pPr>
              <w:jc w:val="center"/>
              <w:rPr>
                <w:rFonts w:ascii="Arial" w:eastAsia="Arial" w:hAnsi="Arial" w:cs="Arial"/>
              </w:rPr>
            </w:pPr>
            <w:hyperlink r:id="rId15" w:anchor="zskfn9q">
              <w:r>
                <w:rPr>
                  <w:rFonts w:ascii="Arial" w:eastAsia="Arial" w:hAnsi="Arial" w:cs="Arial"/>
                  <w:color w:val="0563C1"/>
                  <w:u w:val="single"/>
                </w:rPr>
                <w:t>https://www.bbc.co.uk/bitesize/topics/z2qj6sg/articles/zfkfn9q#zskfn9q</w:t>
              </w:r>
            </w:hyperlink>
          </w:p>
        </w:tc>
        <w:tc>
          <w:tcPr>
            <w:tcW w:w="2069" w:type="dxa"/>
            <w:tcBorders>
              <w:top w:val="single" w:sz="12" w:space="0" w:color="000000"/>
            </w:tcBorders>
            <w:shd w:val="clear" w:color="auto" w:fill="FFFFFF"/>
            <w:vAlign w:val="center"/>
          </w:tcPr>
          <w:p w:rsidR="00EF4D42" w:rsidRDefault="00026931">
            <w:pPr>
              <w:jc w:val="center"/>
              <w:rPr>
                <w:rFonts w:ascii="Arial" w:eastAsia="Arial" w:hAnsi="Arial" w:cs="Arial"/>
              </w:rPr>
            </w:pPr>
            <w:r>
              <w:rPr>
                <w:rFonts w:ascii="Arial" w:eastAsia="Arial" w:hAnsi="Arial" w:cs="Arial"/>
              </w:rPr>
              <w:t>Easter (28</w:t>
            </w:r>
            <w:r>
              <w:rPr>
                <w:rFonts w:ascii="Arial" w:eastAsia="Arial" w:hAnsi="Arial" w:cs="Arial"/>
                <w:vertAlign w:val="superscript"/>
              </w:rPr>
              <w:t>th</w:t>
            </w:r>
            <w:r>
              <w:rPr>
                <w:rFonts w:ascii="Arial" w:eastAsia="Arial" w:hAnsi="Arial" w:cs="Arial"/>
              </w:rPr>
              <w:t xml:space="preserve"> March), Earth Day (22</w:t>
            </w:r>
            <w:r>
              <w:rPr>
                <w:rFonts w:ascii="Arial" w:eastAsia="Arial" w:hAnsi="Arial" w:cs="Arial"/>
                <w:vertAlign w:val="superscript"/>
              </w:rPr>
              <w:t>nd</w:t>
            </w:r>
            <w:r>
              <w:rPr>
                <w:rFonts w:ascii="Arial" w:eastAsia="Arial" w:hAnsi="Arial" w:cs="Arial"/>
              </w:rPr>
              <w:t xml:space="preserve"> April), St George’s Day (23</w:t>
            </w:r>
            <w:r>
              <w:rPr>
                <w:rFonts w:ascii="Arial" w:eastAsia="Arial" w:hAnsi="Arial" w:cs="Arial"/>
                <w:vertAlign w:val="superscript"/>
              </w:rPr>
              <w:t>rd</w:t>
            </w:r>
            <w:r>
              <w:rPr>
                <w:rFonts w:ascii="Arial" w:eastAsia="Arial" w:hAnsi="Arial" w:cs="Arial"/>
              </w:rPr>
              <w:t xml:space="preserve"> April), Buddhism: </w:t>
            </w:r>
          </w:p>
          <w:p w:rsidR="00EF4D42" w:rsidRDefault="00026931">
            <w:pPr>
              <w:jc w:val="center"/>
              <w:rPr>
                <w:rFonts w:ascii="Arial" w:eastAsia="Arial" w:hAnsi="Arial" w:cs="Arial"/>
              </w:rPr>
            </w:pPr>
            <w:r>
              <w:rPr>
                <w:rFonts w:ascii="Arial" w:eastAsia="Arial" w:hAnsi="Arial" w:cs="Arial"/>
              </w:rPr>
              <w:t>Pari n</w:t>
            </w:r>
            <w:r>
              <w:rPr>
                <w:rFonts w:ascii="Arial" w:eastAsia="Arial" w:hAnsi="Arial" w:cs="Arial"/>
              </w:rPr>
              <w:t>irvana Day/Wesak (20</w:t>
            </w:r>
            <w:r>
              <w:rPr>
                <w:rFonts w:ascii="Arial" w:eastAsia="Arial" w:hAnsi="Arial" w:cs="Arial"/>
                <w:vertAlign w:val="superscript"/>
              </w:rPr>
              <w:t>th</w:t>
            </w:r>
            <w:r>
              <w:rPr>
                <w:rFonts w:ascii="Arial" w:eastAsia="Arial" w:hAnsi="Arial" w:cs="Arial"/>
              </w:rPr>
              <w:t xml:space="preserve"> May), Walk to School Week (17</w:t>
            </w:r>
            <w:r>
              <w:rPr>
                <w:rFonts w:ascii="Arial" w:eastAsia="Arial" w:hAnsi="Arial" w:cs="Arial"/>
                <w:vertAlign w:val="superscript"/>
              </w:rPr>
              <w:t>th</w:t>
            </w:r>
            <w:r>
              <w:rPr>
                <w:rFonts w:ascii="Arial" w:eastAsia="Arial" w:hAnsi="Arial" w:cs="Arial"/>
              </w:rPr>
              <w:t>-21</w:t>
            </w:r>
            <w:r>
              <w:rPr>
                <w:rFonts w:ascii="Arial" w:eastAsia="Arial" w:hAnsi="Arial" w:cs="Arial"/>
                <w:vertAlign w:val="superscript"/>
              </w:rPr>
              <w:t>st</w:t>
            </w:r>
            <w:r>
              <w:rPr>
                <w:rFonts w:ascii="Arial" w:eastAsia="Arial" w:hAnsi="Arial" w:cs="Arial"/>
              </w:rPr>
              <w:t xml:space="preserve"> May), World Day for Cultural Diversity (21</w:t>
            </w:r>
            <w:r>
              <w:rPr>
                <w:rFonts w:ascii="Arial" w:eastAsia="Arial" w:hAnsi="Arial" w:cs="Arial"/>
                <w:vertAlign w:val="superscript"/>
              </w:rPr>
              <w:t>st</w:t>
            </w:r>
            <w:r>
              <w:rPr>
                <w:rFonts w:ascii="Arial" w:eastAsia="Arial" w:hAnsi="Arial" w:cs="Arial"/>
              </w:rPr>
              <w:t xml:space="preserve"> May).</w:t>
            </w:r>
          </w:p>
          <w:p w:rsidR="00EF4D42" w:rsidRDefault="00EF4D42">
            <w:pPr>
              <w:jc w:val="center"/>
              <w:rPr>
                <w:rFonts w:ascii="Arial" w:eastAsia="Arial" w:hAnsi="Arial" w:cs="Arial"/>
              </w:rPr>
            </w:pPr>
          </w:p>
          <w:p w:rsidR="00EF4D42" w:rsidRDefault="00EF4D42">
            <w:pPr>
              <w:jc w:val="center"/>
              <w:rPr>
                <w:rFonts w:ascii="Arial" w:eastAsia="Arial" w:hAnsi="Arial" w:cs="Arial"/>
              </w:rPr>
            </w:pPr>
          </w:p>
          <w:p w:rsidR="00EF4D42" w:rsidRDefault="00EF4D42">
            <w:pPr>
              <w:rPr>
                <w:rFonts w:ascii="Arial" w:eastAsia="Arial" w:hAnsi="Arial" w:cs="Arial"/>
              </w:rPr>
            </w:pPr>
          </w:p>
          <w:p w:rsidR="00EF4D42" w:rsidRDefault="00EF4D42">
            <w:pPr>
              <w:rPr>
                <w:rFonts w:ascii="Arial" w:eastAsia="Arial" w:hAnsi="Arial" w:cs="Arial"/>
              </w:rPr>
            </w:pPr>
          </w:p>
          <w:p w:rsidR="00EF4D42" w:rsidRDefault="00EF4D42">
            <w:pPr>
              <w:rPr>
                <w:rFonts w:ascii="Arial" w:eastAsia="Arial" w:hAnsi="Arial" w:cs="Arial"/>
              </w:rPr>
            </w:pPr>
          </w:p>
          <w:p w:rsidR="00EF4D42" w:rsidRDefault="00EF4D42">
            <w:pPr>
              <w:rPr>
                <w:rFonts w:ascii="Arial" w:eastAsia="Arial" w:hAnsi="Arial" w:cs="Arial"/>
              </w:rPr>
            </w:pPr>
          </w:p>
          <w:p w:rsidR="00EF4D42" w:rsidRDefault="00EF4D42">
            <w:pPr>
              <w:jc w:val="center"/>
              <w:rPr>
                <w:rFonts w:ascii="Arial" w:eastAsia="Arial" w:hAnsi="Arial" w:cs="Arial"/>
              </w:rPr>
            </w:pPr>
          </w:p>
          <w:p w:rsidR="00EF4D42" w:rsidRDefault="00026931">
            <w:pPr>
              <w:jc w:val="center"/>
              <w:rPr>
                <w:rFonts w:ascii="Arial" w:eastAsia="Arial" w:hAnsi="Arial" w:cs="Arial"/>
              </w:rPr>
            </w:pPr>
            <w:r>
              <w:rPr>
                <w:rFonts w:ascii="Arial" w:eastAsia="Arial" w:hAnsi="Arial" w:cs="Arial"/>
              </w:rPr>
              <w:t>Sports (Legacies). Ade Adepitan.</w:t>
            </w:r>
          </w:p>
          <w:p w:rsidR="00EF4D42" w:rsidRDefault="00026931">
            <w:pPr>
              <w:jc w:val="center"/>
              <w:rPr>
                <w:rFonts w:ascii="Arial" w:eastAsia="Arial" w:hAnsi="Arial" w:cs="Arial"/>
              </w:rPr>
            </w:pPr>
            <w:hyperlink r:id="rId16">
              <w:r>
                <w:rPr>
                  <w:rFonts w:ascii="Arial" w:eastAsia="Arial" w:hAnsi="Arial" w:cs="Arial"/>
                  <w:color w:val="0563C1"/>
                  <w:u w:val="single"/>
                </w:rPr>
                <w:t>https://www.bbc.co.uk/t</w:t>
              </w:r>
              <w:r>
                <w:rPr>
                  <w:rFonts w:ascii="Arial" w:eastAsia="Arial" w:hAnsi="Arial" w:cs="Arial"/>
                  <w:color w:val="0563C1"/>
                  <w:u w:val="single"/>
                </w:rPr>
                <w:t>each/class-clips-video/articles/zbwxnrd</w:t>
              </w:r>
            </w:hyperlink>
          </w:p>
        </w:tc>
        <w:tc>
          <w:tcPr>
            <w:tcW w:w="2125" w:type="dxa"/>
            <w:tcBorders>
              <w:top w:val="single" w:sz="12" w:space="0" w:color="000000"/>
              <w:right w:val="single" w:sz="12" w:space="0" w:color="000000"/>
            </w:tcBorders>
            <w:shd w:val="clear" w:color="auto" w:fill="FFFFFF"/>
            <w:vAlign w:val="center"/>
          </w:tcPr>
          <w:p w:rsidR="00EF4D42" w:rsidRDefault="00EF4D42">
            <w:pPr>
              <w:jc w:val="center"/>
              <w:rPr>
                <w:rFonts w:ascii="Arial" w:eastAsia="Arial" w:hAnsi="Arial" w:cs="Arial"/>
              </w:rPr>
            </w:pPr>
          </w:p>
          <w:p w:rsidR="00EF4D42" w:rsidRDefault="00026931">
            <w:pPr>
              <w:jc w:val="center"/>
              <w:rPr>
                <w:rFonts w:ascii="Arial" w:eastAsia="Arial" w:hAnsi="Arial" w:cs="Arial"/>
              </w:rPr>
            </w:pPr>
            <w:r>
              <w:rPr>
                <w:rFonts w:ascii="Arial" w:eastAsia="Arial" w:hAnsi="Arial" w:cs="Arial"/>
              </w:rPr>
              <w:t>Pentecost (16</w:t>
            </w:r>
            <w:r>
              <w:rPr>
                <w:rFonts w:ascii="Arial" w:eastAsia="Arial" w:hAnsi="Arial" w:cs="Arial"/>
                <w:vertAlign w:val="superscript"/>
              </w:rPr>
              <w:t>th</w:t>
            </w:r>
            <w:r>
              <w:rPr>
                <w:rFonts w:ascii="Arial" w:eastAsia="Arial" w:hAnsi="Arial" w:cs="Arial"/>
              </w:rPr>
              <w:t xml:space="preserve"> May), Hajj (14</w:t>
            </w:r>
            <w:r>
              <w:rPr>
                <w:rFonts w:ascii="Arial" w:eastAsia="Arial" w:hAnsi="Arial" w:cs="Arial"/>
                <w:vertAlign w:val="superscript"/>
              </w:rPr>
              <w:t>th</w:t>
            </w:r>
            <w:r>
              <w:rPr>
                <w:rFonts w:ascii="Arial" w:eastAsia="Arial" w:hAnsi="Arial" w:cs="Arial"/>
              </w:rPr>
              <w:t>-19</w:t>
            </w:r>
            <w:r>
              <w:rPr>
                <w:rFonts w:ascii="Arial" w:eastAsia="Arial" w:hAnsi="Arial" w:cs="Arial"/>
                <w:vertAlign w:val="superscript"/>
              </w:rPr>
              <w:t>th</w:t>
            </w:r>
            <w:r>
              <w:rPr>
                <w:rFonts w:ascii="Arial" w:eastAsia="Arial" w:hAnsi="Arial" w:cs="Arial"/>
              </w:rPr>
              <w:t xml:space="preserve"> May), World Environment Day (5</w:t>
            </w:r>
            <w:r>
              <w:rPr>
                <w:rFonts w:ascii="Arial" w:eastAsia="Arial" w:hAnsi="Arial" w:cs="Arial"/>
                <w:vertAlign w:val="superscript"/>
              </w:rPr>
              <w:t>th</w:t>
            </w:r>
            <w:r>
              <w:rPr>
                <w:rFonts w:ascii="Arial" w:eastAsia="Arial" w:hAnsi="Arial" w:cs="Arial"/>
              </w:rPr>
              <w:t xml:space="preserve"> June), D-Day (6</w:t>
            </w:r>
            <w:r>
              <w:rPr>
                <w:rFonts w:ascii="Arial" w:eastAsia="Arial" w:hAnsi="Arial" w:cs="Arial"/>
                <w:vertAlign w:val="superscript"/>
              </w:rPr>
              <w:t>th</w:t>
            </w:r>
            <w:r>
              <w:rPr>
                <w:rFonts w:ascii="Arial" w:eastAsia="Arial" w:hAnsi="Arial" w:cs="Arial"/>
              </w:rPr>
              <w:t xml:space="preserve"> June), World Oceans Day (8</w:t>
            </w:r>
            <w:r>
              <w:rPr>
                <w:rFonts w:ascii="Arial" w:eastAsia="Arial" w:hAnsi="Arial" w:cs="Arial"/>
                <w:vertAlign w:val="superscript"/>
              </w:rPr>
              <w:t>th</w:t>
            </w:r>
            <w:r>
              <w:rPr>
                <w:rFonts w:ascii="Arial" w:eastAsia="Arial" w:hAnsi="Arial" w:cs="Arial"/>
              </w:rPr>
              <w:t xml:space="preserve"> June), Emmeline Pankhurst Day (14</w:t>
            </w:r>
            <w:r>
              <w:rPr>
                <w:rFonts w:ascii="Arial" w:eastAsia="Arial" w:hAnsi="Arial" w:cs="Arial"/>
                <w:vertAlign w:val="superscript"/>
              </w:rPr>
              <w:t>th</w:t>
            </w:r>
            <w:r>
              <w:rPr>
                <w:rFonts w:ascii="Arial" w:eastAsia="Arial" w:hAnsi="Arial" w:cs="Arial"/>
              </w:rPr>
              <w:t xml:space="preserve"> July), Nelson Mandela Day (18</w:t>
            </w:r>
            <w:r>
              <w:rPr>
                <w:rFonts w:ascii="Arial" w:eastAsia="Arial" w:hAnsi="Arial" w:cs="Arial"/>
                <w:vertAlign w:val="superscript"/>
              </w:rPr>
              <w:t>th</w:t>
            </w:r>
            <w:r>
              <w:rPr>
                <w:rFonts w:ascii="Arial" w:eastAsia="Arial" w:hAnsi="Arial" w:cs="Arial"/>
              </w:rPr>
              <w:t xml:space="preserve"> July).</w:t>
            </w:r>
          </w:p>
          <w:p w:rsidR="00EF4D42" w:rsidRDefault="00EF4D42">
            <w:pPr>
              <w:jc w:val="center"/>
              <w:rPr>
                <w:rFonts w:ascii="Arial" w:eastAsia="Arial" w:hAnsi="Arial" w:cs="Arial"/>
              </w:rPr>
            </w:pPr>
          </w:p>
          <w:p w:rsidR="00EF4D42" w:rsidRDefault="00EF4D42">
            <w:pPr>
              <w:jc w:val="center"/>
              <w:rPr>
                <w:rFonts w:ascii="Arial" w:eastAsia="Arial" w:hAnsi="Arial" w:cs="Arial"/>
              </w:rPr>
            </w:pPr>
          </w:p>
          <w:p w:rsidR="00EF4D42" w:rsidRDefault="00EF4D42">
            <w:pPr>
              <w:rPr>
                <w:rFonts w:ascii="Arial" w:eastAsia="Arial" w:hAnsi="Arial" w:cs="Arial"/>
              </w:rPr>
            </w:pPr>
          </w:p>
          <w:p w:rsidR="00EF4D42" w:rsidRDefault="00EF4D42">
            <w:pPr>
              <w:rPr>
                <w:rFonts w:ascii="Arial" w:eastAsia="Arial" w:hAnsi="Arial" w:cs="Arial"/>
              </w:rPr>
            </w:pPr>
          </w:p>
          <w:p w:rsidR="00EF4D42" w:rsidRDefault="00EF4D42">
            <w:pPr>
              <w:rPr>
                <w:rFonts w:ascii="Arial" w:eastAsia="Arial" w:hAnsi="Arial" w:cs="Arial"/>
              </w:rPr>
            </w:pPr>
          </w:p>
          <w:p w:rsidR="00EF4D42" w:rsidRDefault="00EF4D42">
            <w:pPr>
              <w:rPr>
                <w:rFonts w:ascii="Arial" w:eastAsia="Arial" w:hAnsi="Arial" w:cs="Arial"/>
              </w:rPr>
            </w:pPr>
          </w:p>
          <w:p w:rsidR="00EF4D42" w:rsidRDefault="00026931">
            <w:pPr>
              <w:jc w:val="center"/>
              <w:rPr>
                <w:rFonts w:ascii="Arial" w:eastAsia="Arial" w:hAnsi="Arial" w:cs="Arial"/>
              </w:rPr>
            </w:pPr>
            <w:r>
              <w:rPr>
                <w:rFonts w:ascii="Arial" w:eastAsia="Arial" w:hAnsi="Arial" w:cs="Arial"/>
              </w:rPr>
              <w:t>Black British History</w:t>
            </w:r>
          </w:p>
          <w:p w:rsidR="00EF4D42" w:rsidRDefault="00026931">
            <w:pPr>
              <w:jc w:val="center"/>
              <w:rPr>
                <w:rFonts w:ascii="Arial" w:eastAsia="Arial" w:hAnsi="Arial" w:cs="Arial"/>
              </w:rPr>
            </w:pPr>
            <w:r>
              <w:rPr>
                <w:rFonts w:ascii="Arial" w:eastAsia="Arial" w:hAnsi="Arial" w:cs="Arial"/>
              </w:rPr>
              <w:t>Malorie Blackman</w:t>
            </w:r>
          </w:p>
          <w:p w:rsidR="00EF4D42" w:rsidRDefault="00026931">
            <w:pPr>
              <w:jc w:val="center"/>
              <w:rPr>
                <w:rFonts w:ascii="Arial" w:eastAsia="Arial" w:hAnsi="Arial" w:cs="Arial"/>
              </w:rPr>
            </w:pPr>
            <w:hyperlink r:id="rId17">
              <w:r>
                <w:rPr>
                  <w:rFonts w:ascii="Arial" w:eastAsia="Arial" w:hAnsi="Arial" w:cs="Arial"/>
                  <w:color w:val="0563C1"/>
                  <w:u w:val="single"/>
                </w:rPr>
                <w:t>https://www.bbc.co.uk/teach/class-clips-video/articles/zkkb46f</w:t>
              </w:r>
            </w:hyperlink>
          </w:p>
        </w:tc>
      </w:tr>
    </w:tbl>
    <w:p w:rsidR="00EF4D42" w:rsidRDefault="00EF4D42">
      <w:pPr>
        <w:spacing w:after="200" w:line="276" w:lineRule="auto"/>
        <w:rPr>
          <w:rFonts w:ascii="Arial" w:eastAsia="Arial" w:hAnsi="Arial" w:cs="Arial"/>
          <w:b/>
          <w:bCs/>
          <w:sz w:val="32"/>
          <w:szCs w:val="32"/>
          <w:u w:val="single"/>
        </w:rPr>
      </w:pPr>
    </w:p>
    <w:p w:rsidR="00EF4D42" w:rsidRDefault="00EF4D42">
      <w:pPr>
        <w:spacing w:after="200" w:line="276" w:lineRule="auto"/>
        <w:rPr>
          <w:rFonts w:ascii="Arial" w:eastAsia="Arial" w:hAnsi="Arial" w:cs="Arial"/>
          <w:b/>
          <w:bCs/>
          <w:sz w:val="32"/>
          <w:szCs w:val="32"/>
          <w:u w:val="single"/>
        </w:rPr>
      </w:pPr>
    </w:p>
    <w:p w:rsidR="00EF4D42" w:rsidRDefault="00EF4D42">
      <w:pPr>
        <w:spacing w:after="200" w:line="276" w:lineRule="auto"/>
        <w:rPr>
          <w:rFonts w:ascii="Arial" w:eastAsia="Arial" w:hAnsi="Arial" w:cs="Arial"/>
          <w:b/>
          <w:bCs/>
          <w:sz w:val="32"/>
          <w:szCs w:val="32"/>
          <w:u w:val="single"/>
        </w:rPr>
      </w:pPr>
    </w:p>
    <w:p w:rsidR="00EF4D42" w:rsidRDefault="00EF4D42">
      <w:pPr>
        <w:spacing w:after="200" w:line="276" w:lineRule="auto"/>
        <w:rPr>
          <w:rFonts w:ascii="Arial" w:eastAsia="Arial" w:hAnsi="Arial" w:cs="Arial"/>
          <w:b/>
          <w:bCs/>
          <w:sz w:val="32"/>
          <w:szCs w:val="32"/>
          <w:u w:val="single"/>
        </w:rPr>
      </w:pPr>
    </w:p>
    <w:p w:rsidR="00EF4D42" w:rsidRDefault="00EF4D42">
      <w:pPr>
        <w:spacing w:after="200" w:line="276" w:lineRule="auto"/>
        <w:rPr>
          <w:rFonts w:ascii="Arial" w:eastAsia="Arial" w:hAnsi="Arial" w:cs="Arial"/>
          <w:b/>
          <w:bCs/>
          <w:sz w:val="32"/>
          <w:szCs w:val="32"/>
          <w:u w:val="single"/>
        </w:rPr>
      </w:pPr>
    </w:p>
    <w:p w:rsidR="00EF4D42" w:rsidRDefault="00EF4D42">
      <w:pPr>
        <w:spacing w:after="200" w:line="276" w:lineRule="auto"/>
        <w:rPr>
          <w:rFonts w:ascii="Arial" w:eastAsia="Arial" w:hAnsi="Arial" w:cs="Arial"/>
          <w:b/>
          <w:bCs/>
          <w:sz w:val="32"/>
          <w:szCs w:val="32"/>
          <w:u w:val="single"/>
        </w:rPr>
      </w:pPr>
    </w:p>
    <w:tbl>
      <w:tblPr>
        <w:tblStyle w:val="a6"/>
        <w:tblW w:w="15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2"/>
        <w:gridCol w:w="1545"/>
        <w:gridCol w:w="1920"/>
        <w:gridCol w:w="56"/>
        <w:gridCol w:w="18"/>
        <w:gridCol w:w="2115"/>
        <w:gridCol w:w="2189"/>
        <w:gridCol w:w="2189"/>
        <w:gridCol w:w="2189"/>
        <w:gridCol w:w="2189"/>
      </w:tblGrid>
      <w:tr w:rsidR="00EF4D42">
        <w:trPr>
          <w:trHeight w:val="586"/>
        </w:trPr>
        <w:tc>
          <w:tcPr>
            <w:tcW w:w="15392" w:type="dxa"/>
            <w:gridSpan w:val="10"/>
            <w:tcBorders>
              <w:top w:val="single" w:sz="12" w:space="0" w:color="000000"/>
              <w:left w:val="single" w:sz="12" w:space="0" w:color="000000"/>
              <w:bottom w:val="single" w:sz="12" w:space="0" w:color="000000"/>
              <w:right w:val="single" w:sz="12" w:space="0" w:color="000000"/>
            </w:tcBorders>
            <w:shd w:val="clear" w:color="auto" w:fill="70AD47"/>
          </w:tcPr>
          <w:p w:rsidR="00EF4D42" w:rsidRDefault="00026931">
            <w:pPr>
              <w:shd w:val="clear" w:color="auto" w:fill="538135"/>
              <w:jc w:val="center"/>
              <w:rPr>
                <w:rFonts w:ascii="Arial" w:eastAsia="Arial" w:hAnsi="Arial" w:cs="Arial"/>
                <w:b/>
                <w:bCs/>
                <w:color w:val="FFFFFF"/>
                <w:sz w:val="32"/>
                <w:szCs w:val="32"/>
              </w:rPr>
            </w:pPr>
            <w:r>
              <w:rPr>
                <w:rFonts w:ascii="Arial" w:eastAsia="Arial" w:hAnsi="Arial" w:cs="Arial"/>
                <w:b/>
                <w:bCs/>
                <w:color w:val="FFFFFF"/>
                <w:sz w:val="32"/>
                <w:szCs w:val="32"/>
              </w:rPr>
              <w:t xml:space="preserve">Year Group Enrichment Linked to Knowledge Rich Curriculum                 </w:t>
            </w:r>
          </w:p>
        </w:tc>
      </w:tr>
      <w:tr w:rsidR="00EF4D42">
        <w:trPr>
          <w:trHeight w:val="1100"/>
        </w:trPr>
        <w:tc>
          <w:tcPr>
            <w:tcW w:w="2527" w:type="dxa"/>
            <w:gridSpan w:val="2"/>
            <w:tcBorders>
              <w:top w:val="single" w:sz="12" w:space="0" w:color="000000"/>
              <w:left w:val="single" w:sz="12" w:space="0" w:color="000000"/>
              <w:bottom w:val="single" w:sz="12" w:space="0" w:color="000000"/>
            </w:tcBorders>
            <w:shd w:val="clear" w:color="auto" w:fill="70AD47"/>
          </w:tcPr>
          <w:p w:rsidR="00EF4D42" w:rsidRDefault="00EF4D42">
            <w:pPr>
              <w:rPr>
                <w:rFonts w:ascii="Arial" w:eastAsia="Arial" w:hAnsi="Arial" w:cs="Arial"/>
                <w:color w:val="FFFFFF"/>
                <w:sz w:val="22"/>
                <w:szCs w:val="22"/>
              </w:rPr>
            </w:pPr>
            <w:bookmarkStart w:id="2" w:name="_heading=h.gjdgxs" w:colFirst="0" w:colLast="0"/>
            <w:bookmarkEnd w:id="2"/>
          </w:p>
        </w:tc>
        <w:tc>
          <w:tcPr>
            <w:tcW w:w="1920" w:type="dxa"/>
            <w:tcBorders>
              <w:top w:val="single" w:sz="12" w:space="0" w:color="000000"/>
              <w:bottom w:val="single" w:sz="12" w:space="0" w:color="000000"/>
            </w:tcBorders>
            <w:shd w:val="clear" w:color="auto" w:fill="70AD47"/>
            <w:vAlign w:val="center"/>
          </w:tcPr>
          <w:p w:rsidR="00EF4D42" w:rsidRDefault="00026931">
            <w:pPr>
              <w:jc w:val="center"/>
              <w:rPr>
                <w:rFonts w:ascii="Arial" w:eastAsia="Arial" w:hAnsi="Arial" w:cs="Arial"/>
                <w:b/>
                <w:bCs/>
                <w:color w:val="FFFFFF"/>
                <w:sz w:val="32"/>
                <w:szCs w:val="32"/>
              </w:rPr>
            </w:pPr>
            <w:r>
              <w:rPr>
                <w:rFonts w:ascii="Arial" w:eastAsia="Arial" w:hAnsi="Arial" w:cs="Arial"/>
                <w:b/>
                <w:bCs/>
                <w:color w:val="FFFFFF"/>
                <w:sz w:val="32"/>
                <w:szCs w:val="32"/>
              </w:rPr>
              <w:t>Autumn 1</w:t>
            </w:r>
            <w:r>
              <w:rPr>
                <w:rFonts w:ascii="Arial" w:eastAsia="Arial" w:hAnsi="Arial" w:cs="Arial"/>
                <w:b/>
                <w:bCs/>
                <w:color w:val="FFFFFF"/>
                <w:sz w:val="32"/>
                <w:szCs w:val="32"/>
                <w:vertAlign w:val="superscript"/>
              </w:rPr>
              <w:t>st</w:t>
            </w:r>
          </w:p>
        </w:tc>
        <w:tc>
          <w:tcPr>
            <w:tcW w:w="2189" w:type="dxa"/>
            <w:gridSpan w:val="3"/>
            <w:tcBorders>
              <w:top w:val="single" w:sz="12" w:space="0" w:color="000000"/>
              <w:bottom w:val="single" w:sz="12" w:space="0" w:color="000000"/>
            </w:tcBorders>
            <w:shd w:val="clear" w:color="auto" w:fill="70AD47"/>
            <w:vAlign w:val="center"/>
          </w:tcPr>
          <w:p w:rsidR="00EF4D42" w:rsidRDefault="00026931">
            <w:pPr>
              <w:jc w:val="center"/>
              <w:rPr>
                <w:rFonts w:ascii="Arial" w:eastAsia="Arial" w:hAnsi="Arial" w:cs="Arial"/>
                <w:b/>
                <w:bCs/>
                <w:color w:val="FFFFFF"/>
                <w:sz w:val="32"/>
                <w:szCs w:val="32"/>
              </w:rPr>
            </w:pPr>
            <w:r>
              <w:rPr>
                <w:rFonts w:ascii="Arial" w:eastAsia="Arial" w:hAnsi="Arial" w:cs="Arial"/>
                <w:b/>
                <w:bCs/>
                <w:color w:val="FFFFFF"/>
                <w:sz w:val="32"/>
                <w:szCs w:val="32"/>
              </w:rPr>
              <w:t>Autumn 2</w:t>
            </w:r>
            <w:r>
              <w:rPr>
                <w:rFonts w:ascii="Arial" w:eastAsia="Arial" w:hAnsi="Arial" w:cs="Arial"/>
                <w:b/>
                <w:bCs/>
                <w:color w:val="FFFFFF"/>
                <w:sz w:val="32"/>
                <w:szCs w:val="32"/>
                <w:vertAlign w:val="superscript"/>
              </w:rPr>
              <w:t>nd</w:t>
            </w:r>
          </w:p>
        </w:tc>
        <w:tc>
          <w:tcPr>
            <w:tcW w:w="2189" w:type="dxa"/>
            <w:tcBorders>
              <w:top w:val="single" w:sz="12" w:space="0" w:color="000000"/>
              <w:bottom w:val="single" w:sz="12" w:space="0" w:color="000000"/>
            </w:tcBorders>
            <w:shd w:val="clear" w:color="auto" w:fill="70AD47"/>
            <w:vAlign w:val="center"/>
          </w:tcPr>
          <w:p w:rsidR="00EF4D42" w:rsidRDefault="00026931">
            <w:pPr>
              <w:jc w:val="center"/>
              <w:rPr>
                <w:rFonts w:ascii="Arial" w:eastAsia="Arial" w:hAnsi="Arial" w:cs="Arial"/>
                <w:b/>
                <w:bCs/>
                <w:color w:val="FFFFFF"/>
                <w:sz w:val="32"/>
                <w:szCs w:val="32"/>
              </w:rPr>
            </w:pPr>
            <w:r>
              <w:rPr>
                <w:rFonts w:ascii="Arial" w:eastAsia="Arial" w:hAnsi="Arial" w:cs="Arial"/>
                <w:b/>
                <w:bCs/>
                <w:color w:val="FFFFFF"/>
                <w:sz w:val="32"/>
                <w:szCs w:val="32"/>
              </w:rPr>
              <w:t>Spring 1</w:t>
            </w:r>
            <w:r>
              <w:rPr>
                <w:rFonts w:ascii="Arial" w:eastAsia="Arial" w:hAnsi="Arial" w:cs="Arial"/>
                <w:b/>
                <w:bCs/>
                <w:color w:val="FFFFFF"/>
                <w:sz w:val="32"/>
                <w:szCs w:val="32"/>
                <w:vertAlign w:val="superscript"/>
              </w:rPr>
              <w:t>st</w:t>
            </w:r>
          </w:p>
        </w:tc>
        <w:tc>
          <w:tcPr>
            <w:tcW w:w="2189" w:type="dxa"/>
            <w:tcBorders>
              <w:top w:val="single" w:sz="12" w:space="0" w:color="000000"/>
              <w:bottom w:val="single" w:sz="12" w:space="0" w:color="000000"/>
            </w:tcBorders>
            <w:shd w:val="clear" w:color="auto" w:fill="70AD47"/>
            <w:vAlign w:val="center"/>
          </w:tcPr>
          <w:p w:rsidR="00EF4D42" w:rsidRDefault="00026931">
            <w:pPr>
              <w:jc w:val="center"/>
              <w:rPr>
                <w:rFonts w:ascii="Arial" w:eastAsia="Arial" w:hAnsi="Arial" w:cs="Arial"/>
                <w:b/>
                <w:bCs/>
                <w:color w:val="FFFFFF"/>
                <w:sz w:val="32"/>
                <w:szCs w:val="32"/>
              </w:rPr>
            </w:pPr>
            <w:r>
              <w:rPr>
                <w:rFonts w:ascii="Arial" w:eastAsia="Arial" w:hAnsi="Arial" w:cs="Arial"/>
                <w:b/>
                <w:bCs/>
                <w:color w:val="FFFFFF"/>
                <w:sz w:val="32"/>
                <w:szCs w:val="32"/>
              </w:rPr>
              <w:t>Spring 2</w:t>
            </w:r>
            <w:r>
              <w:rPr>
                <w:rFonts w:ascii="Arial" w:eastAsia="Arial" w:hAnsi="Arial" w:cs="Arial"/>
                <w:b/>
                <w:bCs/>
                <w:color w:val="FFFFFF"/>
                <w:sz w:val="32"/>
                <w:szCs w:val="32"/>
                <w:vertAlign w:val="superscript"/>
              </w:rPr>
              <w:t>nd</w:t>
            </w:r>
          </w:p>
        </w:tc>
        <w:tc>
          <w:tcPr>
            <w:tcW w:w="2189" w:type="dxa"/>
            <w:tcBorders>
              <w:top w:val="single" w:sz="12" w:space="0" w:color="000000"/>
              <w:bottom w:val="single" w:sz="12" w:space="0" w:color="000000"/>
            </w:tcBorders>
            <w:shd w:val="clear" w:color="auto" w:fill="70AD47"/>
            <w:vAlign w:val="center"/>
          </w:tcPr>
          <w:p w:rsidR="00EF4D42" w:rsidRDefault="00026931">
            <w:pPr>
              <w:jc w:val="center"/>
              <w:rPr>
                <w:rFonts w:ascii="Arial" w:eastAsia="Arial" w:hAnsi="Arial" w:cs="Arial"/>
                <w:b/>
                <w:bCs/>
                <w:color w:val="FFFFFF"/>
                <w:sz w:val="32"/>
                <w:szCs w:val="32"/>
              </w:rPr>
            </w:pPr>
            <w:r>
              <w:rPr>
                <w:rFonts w:ascii="Arial" w:eastAsia="Arial" w:hAnsi="Arial" w:cs="Arial"/>
                <w:b/>
                <w:bCs/>
                <w:color w:val="FFFFFF"/>
                <w:sz w:val="32"/>
                <w:szCs w:val="32"/>
              </w:rPr>
              <w:t>Summer 1</w:t>
            </w:r>
            <w:r>
              <w:rPr>
                <w:rFonts w:ascii="Arial" w:eastAsia="Arial" w:hAnsi="Arial" w:cs="Arial"/>
                <w:b/>
                <w:bCs/>
                <w:color w:val="FFFFFF"/>
                <w:sz w:val="32"/>
                <w:szCs w:val="32"/>
                <w:vertAlign w:val="superscript"/>
              </w:rPr>
              <w:t>st</w:t>
            </w:r>
          </w:p>
        </w:tc>
        <w:tc>
          <w:tcPr>
            <w:tcW w:w="2189" w:type="dxa"/>
            <w:tcBorders>
              <w:top w:val="single" w:sz="12" w:space="0" w:color="000000"/>
              <w:bottom w:val="single" w:sz="12" w:space="0" w:color="000000"/>
              <w:right w:val="single" w:sz="12" w:space="0" w:color="000000"/>
            </w:tcBorders>
            <w:shd w:val="clear" w:color="auto" w:fill="70AD47"/>
            <w:vAlign w:val="center"/>
          </w:tcPr>
          <w:p w:rsidR="00EF4D42" w:rsidRDefault="00026931">
            <w:pPr>
              <w:jc w:val="center"/>
              <w:rPr>
                <w:rFonts w:ascii="Arial" w:eastAsia="Arial" w:hAnsi="Arial" w:cs="Arial"/>
                <w:b/>
                <w:bCs/>
                <w:color w:val="FFFFFF"/>
                <w:sz w:val="32"/>
                <w:szCs w:val="32"/>
              </w:rPr>
            </w:pPr>
            <w:r>
              <w:rPr>
                <w:rFonts w:ascii="Arial" w:eastAsia="Arial" w:hAnsi="Arial" w:cs="Arial"/>
                <w:b/>
                <w:bCs/>
                <w:color w:val="FFFFFF"/>
                <w:sz w:val="32"/>
                <w:szCs w:val="32"/>
              </w:rPr>
              <w:t>Summer 2</w:t>
            </w:r>
            <w:r>
              <w:rPr>
                <w:rFonts w:ascii="Arial" w:eastAsia="Arial" w:hAnsi="Arial" w:cs="Arial"/>
                <w:b/>
                <w:bCs/>
                <w:color w:val="FFFFFF"/>
                <w:sz w:val="32"/>
                <w:szCs w:val="32"/>
                <w:vertAlign w:val="superscript"/>
              </w:rPr>
              <w:t>nd</w:t>
            </w:r>
          </w:p>
        </w:tc>
      </w:tr>
      <w:tr w:rsidR="00EF4D42">
        <w:trPr>
          <w:trHeight w:val="680"/>
        </w:trPr>
        <w:tc>
          <w:tcPr>
            <w:tcW w:w="982" w:type="dxa"/>
            <w:vMerge w:val="restart"/>
            <w:tcBorders>
              <w:top w:val="single" w:sz="12" w:space="0" w:color="000000"/>
              <w:left w:val="single" w:sz="12" w:space="0" w:color="000000"/>
            </w:tcBorders>
            <w:shd w:val="clear" w:color="auto" w:fill="538135"/>
            <w:vAlign w:val="center"/>
          </w:tcPr>
          <w:p w:rsidR="00EF4D42" w:rsidRDefault="00026931">
            <w:pPr>
              <w:widowControl w:val="0"/>
              <w:spacing w:line="276" w:lineRule="auto"/>
              <w:rPr>
                <w:rFonts w:ascii="Calibri" w:eastAsia="Calibri" w:hAnsi="Calibri" w:cs="Calibri"/>
                <w:color w:val="FFFFFF"/>
                <w:sz w:val="22"/>
                <w:szCs w:val="22"/>
              </w:rPr>
            </w:pPr>
            <w:r>
              <w:rPr>
                <w:rFonts w:ascii="Calibri" w:eastAsia="Calibri" w:hAnsi="Calibri" w:cs="Calibri"/>
                <w:color w:val="FFFFFF"/>
                <w:sz w:val="22"/>
                <w:szCs w:val="22"/>
              </w:rPr>
              <w:t>EYFS</w:t>
            </w:r>
          </w:p>
        </w:tc>
        <w:tc>
          <w:tcPr>
            <w:tcW w:w="1545" w:type="dxa"/>
            <w:tcBorders>
              <w:bottom w:val="single" w:sz="12" w:space="0" w:color="000000"/>
            </w:tcBorders>
            <w:shd w:val="clear" w:color="auto" w:fill="538135"/>
            <w:vAlign w:val="center"/>
          </w:tcPr>
          <w:p w:rsidR="00EF4D42" w:rsidRDefault="00026931">
            <w:pPr>
              <w:rPr>
                <w:rFonts w:ascii="Arial" w:eastAsia="Arial" w:hAnsi="Arial" w:cs="Arial"/>
                <w:b/>
                <w:bCs/>
                <w:color w:val="FFFFFF"/>
              </w:rPr>
            </w:pPr>
            <w:r>
              <w:rPr>
                <w:rFonts w:ascii="Arial" w:eastAsia="Arial" w:hAnsi="Arial" w:cs="Arial"/>
                <w:b/>
                <w:bCs/>
                <w:color w:val="FFFFFF"/>
              </w:rPr>
              <w:t xml:space="preserve">Parental Engagement </w:t>
            </w:r>
          </w:p>
        </w:tc>
        <w:tc>
          <w:tcPr>
            <w:tcW w:w="1994" w:type="dxa"/>
            <w:gridSpan w:val="3"/>
            <w:tcBorders>
              <w:bottom w:val="single" w:sz="12" w:space="0" w:color="000000"/>
            </w:tcBorders>
            <w:shd w:val="clear" w:color="auto" w:fill="FFFFFF"/>
            <w:vAlign w:val="center"/>
          </w:tcPr>
          <w:p w:rsidR="00EF4D42" w:rsidRDefault="00EF4D42">
            <w:pPr>
              <w:jc w:val="center"/>
              <w:rPr>
                <w:rFonts w:ascii="Arial" w:eastAsia="Arial" w:hAnsi="Arial" w:cs="Arial"/>
              </w:rPr>
            </w:pPr>
          </w:p>
          <w:p w:rsidR="00EF4D42" w:rsidRDefault="00026931">
            <w:pPr>
              <w:jc w:val="center"/>
              <w:rPr>
                <w:rFonts w:ascii="Arial" w:eastAsia="Arial" w:hAnsi="Arial" w:cs="Arial"/>
              </w:rPr>
            </w:pPr>
            <w:r>
              <w:rPr>
                <w:rFonts w:ascii="Arial" w:eastAsia="Arial" w:hAnsi="Arial" w:cs="Arial"/>
              </w:rPr>
              <w:t>Sharing Curriculum News for year, Knowledge Organisers, Homework</w:t>
            </w:r>
          </w:p>
          <w:p w:rsidR="00EF4D42" w:rsidRDefault="00EF4D42">
            <w:pPr>
              <w:jc w:val="center"/>
              <w:rPr>
                <w:rFonts w:ascii="Arial" w:eastAsia="Arial" w:hAnsi="Arial" w:cs="Arial"/>
              </w:rPr>
            </w:pPr>
          </w:p>
        </w:tc>
        <w:tc>
          <w:tcPr>
            <w:tcW w:w="2115" w:type="dxa"/>
            <w:tcBorders>
              <w:bottom w:val="single" w:sz="12" w:space="0" w:color="000000"/>
            </w:tcBorders>
            <w:shd w:val="clear" w:color="auto" w:fill="FFFFFF"/>
            <w:vAlign w:val="center"/>
          </w:tcPr>
          <w:p w:rsidR="00EF4D42" w:rsidRDefault="00026931">
            <w:pPr>
              <w:jc w:val="center"/>
              <w:rPr>
                <w:rFonts w:ascii="Arial" w:eastAsia="Arial" w:hAnsi="Arial" w:cs="Arial"/>
              </w:rPr>
            </w:pPr>
            <w:r>
              <w:rPr>
                <w:rFonts w:ascii="Arial" w:eastAsia="Arial" w:hAnsi="Arial" w:cs="Arial"/>
              </w:rPr>
              <w:t>Read, Write Inc Phonics workshop</w:t>
            </w:r>
          </w:p>
          <w:p w:rsidR="00EF4D42" w:rsidRDefault="00EF4D42">
            <w:pPr>
              <w:jc w:val="center"/>
              <w:rPr>
                <w:rFonts w:ascii="Arial" w:eastAsia="Arial" w:hAnsi="Arial" w:cs="Arial"/>
              </w:rPr>
            </w:pPr>
          </w:p>
          <w:p w:rsidR="00EF4D42" w:rsidRDefault="00026931">
            <w:pPr>
              <w:jc w:val="center"/>
              <w:rPr>
                <w:rFonts w:ascii="Arial" w:eastAsia="Arial" w:hAnsi="Arial" w:cs="Arial"/>
              </w:rPr>
            </w:pPr>
            <w:r>
              <w:rPr>
                <w:rFonts w:ascii="Arial" w:eastAsia="Arial" w:hAnsi="Arial" w:cs="Arial"/>
              </w:rPr>
              <w:t>Sharing Knowledge Organisers</w:t>
            </w:r>
          </w:p>
          <w:p w:rsidR="00EF4D42" w:rsidRDefault="00EF4D42">
            <w:pPr>
              <w:jc w:val="center"/>
              <w:rPr>
                <w:rFonts w:ascii="Arial" w:eastAsia="Arial" w:hAnsi="Arial" w:cs="Arial"/>
              </w:rPr>
            </w:pPr>
          </w:p>
          <w:p w:rsidR="00EF4D42" w:rsidRDefault="00026931">
            <w:pPr>
              <w:jc w:val="center"/>
              <w:rPr>
                <w:rFonts w:ascii="Arial" w:eastAsia="Arial" w:hAnsi="Arial" w:cs="Arial"/>
              </w:rPr>
            </w:pPr>
            <w:r>
              <w:rPr>
                <w:rFonts w:ascii="Arial" w:eastAsia="Arial" w:hAnsi="Arial" w:cs="Arial"/>
              </w:rPr>
              <w:t>Parent Consultations</w:t>
            </w:r>
          </w:p>
          <w:p w:rsidR="00EF4D42" w:rsidRDefault="00EF4D42">
            <w:pPr>
              <w:jc w:val="center"/>
              <w:rPr>
                <w:rFonts w:ascii="Arial" w:eastAsia="Arial" w:hAnsi="Arial" w:cs="Arial"/>
              </w:rPr>
            </w:pPr>
          </w:p>
          <w:p w:rsidR="00EF4D42" w:rsidRDefault="00EF4D42">
            <w:pPr>
              <w:jc w:val="center"/>
              <w:rPr>
                <w:rFonts w:ascii="Arial" w:eastAsia="Arial" w:hAnsi="Arial" w:cs="Arial"/>
              </w:rPr>
            </w:pPr>
          </w:p>
        </w:tc>
        <w:tc>
          <w:tcPr>
            <w:tcW w:w="2189" w:type="dxa"/>
            <w:tcBorders>
              <w:bottom w:val="single" w:sz="12" w:space="0" w:color="000000"/>
            </w:tcBorders>
            <w:shd w:val="clear" w:color="auto" w:fill="FFFFFF"/>
            <w:vAlign w:val="center"/>
          </w:tcPr>
          <w:p w:rsidR="00EF4D42" w:rsidRDefault="00026931">
            <w:pPr>
              <w:jc w:val="center"/>
              <w:rPr>
                <w:rFonts w:ascii="Arial" w:eastAsia="Arial" w:hAnsi="Arial" w:cs="Arial"/>
              </w:rPr>
            </w:pPr>
            <w:r>
              <w:rPr>
                <w:rFonts w:ascii="Arial" w:eastAsia="Arial" w:hAnsi="Arial" w:cs="Arial"/>
              </w:rPr>
              <w:t>Open lessons for families</w:t>
            </w:r>
          </w:p>
        </w:tc>
        <w:tc>
          <w:tcPr>
            <w:tcW w:w="2189" w:type="dxa"/>
            <w:tcBorders>
              <w:bottom w:val="single" w:sz="12" w:space="0" w:color="000000"/>
            </w:tcBorders>
            <w:shd w:val="clear" w:color="auto" w:fill="FFFFFF"/>
            <w:vAlign w:val="center"/>
          </w:tcPr>
          <w:p w:rsidR="00EF4D42" w:rsidRDefault="00026931">
            <w:pPr>
              <w:jc w:val="center"/>
              <w:rPr>
                <w:rFonts w:ascii="Arial" w:eastAsia="Arial" w:hAnsi="Arial" w:cs="Arial"/>
              </w:rPr>
            </w:pPr>
            <w:r>
              <w:rPr>
                <w:rFonts w:ascii="Arial" w:eastAsia="Arial" w:hAnsi="Arial" w:cs="Arial"/>
              </w:rPr>
              <w:t>Easter Celebration</w:t>
            </w:r>
          </w:p>
          <w:p w:rsidR="00EF4D42" w:rsidRDefault="00EF4D42">
            <w:pPr>
              <w:jc w:val="center"/>
              <w:rPr>
                <w:rFonts w:ascii="Arial" w:eastAsia="Arial" w:hAnsi="Arial" w:cs="Arial"/>
              </w:rPr>
            </w:pPr>
          </w:p>
          <w:p w:rsidR="00EF4D42" w:rsidRDefault="00026931">
            <w:pPr>
              <w:jc w:val="center"/>
              <w:rPr>
                <w:rFonts w:ascii="Arial" w:eastAsia="Arial" w:hAnsi="Arial" w:cs="Arial"/>
              </w:rPr>
            </w:pPr>
            <w:r>
              <w:rPr>
                <w:rFonts w:ascii="Arial" w:eastAsia="Arial" w:hAnsi="Arial" w:cs="Arial"/>
              </w:rPr>
              <w:t>Parent Consultations</w:t>
            </w:r>
          </w:p>
        </w:tc>
        <w:tc>
          <w:tcPr>
            <w:tcW w:w="2189" w:type="dxa"/>
            <w:tcBorders>
              <w:bottom w:val="single" w:sz="12" w:space="0" w:color="000000"/>
            </w:tcBorders>
            <w:shd w:val="clear" w:color="auto" w:fill="FFFFFF"/>
            <w:vAlign w:val="center"/>
          </w:tcPr>
          <w:p w:rsidR="00EF4D42" w:rsidRDefault="00026931">
            <w:pPr>
              <w:jc w:val="center"/>
              <w:rPr>
                <w:rFonts w:ascii="Arial" w:eastAsia="Arial" w:hAnsi="Arial" w:cs="Arial"/>
              </w:rPr>
            </w:pPr>
            <w:r>
              <w:rPr>
                <w:rFonts w:ascii="Arial" w:eastAsia="Arial" w:hAnsi="Arial" w:cs="Arial"/>
              </w:rPr>
              <w:t>Invite into class for cultural experience</w:t>
            </w:r>
          </w:p>
        </w:tc>
        <w:tc>
          <w:tcPr>
            <w:tcW w:w="2189" w:type="dxa"/>
            <w:tcBorders>
              <w:bottom w:val="single" w:sz="12" w:space="0" w:color="000000"/>
              <w:right w:val="single" w:sz="12" w:space="0" w:color="000000"/>
            </w:tcBorders>
            <w:shd w:val="clear" w:color="auto" w:fill="FFFFFF"/>
            <w:vAlign w:val="center"/>
          </w:tcPr>
          <w:p w:rsidR="00EF4D42" w:rsidRDefault="00026931">
            <w:pPr>
              <w:jc w:val="center"/>
              <w:rPr>
                <w:rFonts w:ascii="Arial" w:eastAsia="Arial" w:hAnsi="Arial" w:cs="Arial"/>
              </w:rPr>
            </w:pPr>
            <w:r>
              <w:rPr>
                <w:rFonts w:ascii="Arial" w:eastAsia="Arial" w:hAnsi="Arial" w:cs="Arial"/>
              </w:rPr>
              <w:t>Performance to families about learning</w:t>
            </w:r>
          </w:p>
        </w:tc>
      </w:tr>
      <w:tr w:rsidR="00EF4D42">
        <w:trPr>
          <w:trHeight w:val="680"/>
        </w:trPr>
        <w:tc>
          <w:tcPr>
            <w:tcW w:w="982" w:type="dxa"/>
            <w:vMerge/>
            <w:tcBorders>
              <w:top w:val="single" w:sz="12" w:space="0" w:color="000000"/>
              <w:left w:val="single" w:sz="12" w:space="0" w:color="000000"/>
            </w:tcBorders>
            <w:shd w:val="clear" w:color="auto" w:fill="538135"/>
            <w:vAlign w:val="center"/>
          </w:tcPr>
          <w:p w:rsidR="00EF4D42" w:rsidRDefault="00EF4D42">
            <w:pPr>
              <w:widowControl w:val="0"/>
              <w:spacing w:line="276" w:lineRule="auto"/>
              <w:rPr>
                <w:rFonts w:ascii="Arial" w:eastAsia="Arial" w:hAnsi="Arial" w:cs="Arial"/>
              </w:rPr>
            </w:pPr>
          </w:p>
        </w:tc>
        <w:tc>
          <w:tcPr>
            <w:tcW w:w="1545" w:type="dxa"/>
            <w:tcBorders>
              <w:bottom w:val="single" w:sz="12" w:space="0" w:color="000000"/>
            </w:tcBorders>
            <w:shd w:val="clear" w:color="auto" w:fill="538135"/>
            <w:vAlign w:val="center"/>
          </w:tcPr>
          <w:p w:rsidR="00EF4D42" w:rsidRDefault="00026931">
            <w:pPr>
              <w:rPr>
                <w:rFonts w:ascii="Arial" w:eastAsia="Arial" w:hAnsi="Arial" w:cs="Arial"/>
                <w:b/>
                <w:bCs/>
                <w:color w:val="FFFFFF"/>
              </w:rPr>
            </w:pPr>
            <w:r>
              <w:rPr>
                <w:rFonts w:ascii="Arial" w:eastAsia="Arial" w:hAnsi="Arial" w:cs="Arial"/>
                <w:b/>
                <w:bCs/>
                <w:color w:val="FFFFFF"/>
              </w:rPr>
              <w:t xml:space="preserve">Trip </w:t>
            </w:r>
          </w:p>
          <w:p w:rsidR="00EF4D42" w:rsidRDefault="00026931">
            <w:pPr>
              <w:rPr>
                <w:rFonts w:ascii="Arial" w:eastAsia="Arial" w:hAnsi="Arial" w:cs="Arial"/>
                <w:b/>
                <w:bCs/>
                <w:color w:val="FFFFFF"/>
                <w:sz w:val="22"/>
                <w:szCs w:val="22"/>
              </w:rPr>
            </w:pPr>
            <w:r>
              <w:rPr>
                <w:rFonts w:ascii="Calibri" w:eastAsia="Calibri" w:hAnsi="Calibri" w:cs="Calibri"/>
                <w:color w:val="FFFFFF"/>
                <w:sz w:val="22"/>
                <w:szCs w:val="22"/>
              </w:rPr>
              <w:t xml:space="preserve">     </w:t>
            </w:r>
          </w:p>
        </w:tc>
        <w:tc>
          <w:tcPr>
            <w:tcW w:w="4109" w:type="dxa"/>
            <w:gridSpan w:val="4"/>
            <w:tcBorders>
              <w:bottom w:val="single" w:sz="12" w:space="0" w:color="000000"/>
            </w:tcBorders>
            <w:shd w:val="clear" w:color="auto" w:fill="FFFFFF"/>
            <w:vAlign w:val="center"/>
          </w:tcPr>
          <w:p w:rsidR="00EF4D42" w:rsidRDefault="00026931">
            <w:pPr>
              <w:jc w:val="center"/>
              <w:rPr>
                <w:rFonts w:ascii="Arial" w:eastAsia="Arial" w:hAnsi="Arial" w:cs="Arial"/>
              </w:rPr>
            </w:pPr>
            <w:r>
              <w:rPr>
                <w:rFonts w:ascii="Arial" w:eastAsia="Arial" w:hAnsi="Arial" w:cs="Arial"/>
              </w:rPr>
              <w:t>Visiting local sites of interest e.g. church, playground</w:t>
            </w:r>
          </w:p>
          <w:p w:rsidR="00EF4D42" w:rsidRDefault="00EF4D42">
            <w:pPr>
              <w:jc w:val="center"/>
              <w:rPr>
                <w:rFonts w:ascii="Arial" w:eastAsia="Arial" w:hAnsi="Arial" w:cs="Arial"/>
              </w:rPr>
            </w:pPr>
          </w:p>
          <w:p w:rsidR="00EF4D42" w:rsidRDefault="00EF4D42">
            <w:pPr>
              <w:rPr>
                <w:rFonts w:ascii="Arial" w:eastAsia="Arial" w:hAnsi="Arial" w:cs="Arial"/>
              </w:rPr>
            </w:pPr>
          </w:p>
          <w:p w:rsidR="00EF4D42" w:rsidRDefault="00026931">
            <w:pPr>
              <w:jc w:val="center"/>
              <w:rPr>
                <w:rFonts w:ascii="Arial" w:eastAsia="Arial" w:hAnsi="Arial" w:cs="Arial"/>
                <w:color w:val="0070C0"/>
              </w:rPr>
            </w:pPr>
            <w:r>
              <w:rPr>
                <w:rFonts w:ascii="Arial" w:eastAsia="Arial" w:hAnsi="Arial" w:cs="Arial"/>
                <w:color w:val="0070C0"/>
              </w:rPr>
              <w:t xml:space="preserve">Visit </w:t>
            </w:r>
            <w:hyperlink r:id="rId18">
              <w:r>
                <w:rPr>
                  <w:rFonts w:ascii="Arial" w:eastAsia="Arial" w:hAnsi="Arial" w:cs="Arial"/>
                  <w:color w:val="0070C0"/>
                  <w:u w:val="single"/>
                </w:rPr>
                <w:t>www.nationalchurches.org</w:t>
              </w:r>
            </w:hyperlink>
            <w:r>
              <w:rPr>
                <w:rFonts w:ascii="Arial" w:eastAsia="Arial" w:hAnsi="Arial" w:cs="Arial"/>
                <w:color w:val="0070C0"/>
              </w:rPr>
              <w:t xml:space="preserve"> for virtual tours of a variety of churches in the UK e.g. Westminster Abbey and Leicester Cathedral</w:t>
            </w:r>
          </w:p>
          <w:p w:rsidR="00EF4D42" w:rsidRDefault="00EF4D42">
            <w:pPr>
              <w:jc w:val="center"/>
              <w:rPr>
                <w:rFonts w:ascii="Arial" w:eastAsia="Arial" w:hAnsi="Arial" w:cs="Arial"/>
              </w:rPr>
            </w:pPr>
          </w:p>
          <w:p w:rsidR="00EF4D42" w:rsidRDefault="00EF4D42">
            <w:pPr>
              <w:jc w:val="center"/>
              <w:rPr>
                <w:rFonts w:ascii="Arial" w:eastAsia="Arial" w:hAnsi="Arial" w:cs="Arial"/>
              </w:rPr>
            </w:pPr>
          </w:p>
        </w:tc>
        <w:tc>
          <w:tcPr>
            <w:tcW w:w="4378" w:type="dxa"/>
            <w:gridSpan w:val="2"/>
            <w:tcBorders>
              <w:bottom w:val="single" w:sz="12" w:space="0" w:color="000000"/>
            </w:tcBorders>
            <w:shd w:val="clear" w:color="auto" w:fill="FFFFFF"/>
            <w:vAlign w:val="center"/>
          </w:tcPr>
          <w:p w:rsidR="00EF4D42" w:rsidRDefault="00026931">
            <w:pPr>
              <w:jc w:val="center"/>
              <w:rPr>
                <w:rFonts w:ascii="Arial" w:eastAsia="Arial" w:hAnsi="Arial" w:cs="Arial"/>
              </w:rPr>
            </w:pPr>
            <w:r>
              <w:rPr>
                <w:rFonts w:ascii="Arial" w:eastAsia="Arial" w:hAnsi="Arial" w:cs="Arial"/>
              </w:rPr>
              <w:t>Visit to or i</w:t>
            </w:r>
            <w:r>
              <w:rPr>
                <w:rFonts w:ascii="Arial" w:eastAsia="Arial" w:hAnsi="Arial" w:cs="Arial"/>
              </w:rPr>
              <w:t>n school local fire station</w:t>
            </w:r>
          </w:p>
          <w:p w:rsidR="00EF4D42" w:rsidRDefault="00EF4D42">
            <w:pPr>
              <w:rPr>
                <w:rFonts w:ascii="Arial" w:eastAsia="Arial" w:hAnsi="Arial" w:cs="Arial"/>
              </w:rPr>
            </w:pPr>
          </w:p>
          <w:p w:rsidR="00EF4D42" w:rsidRDefault="00EF4D42">
            <w:pPr>
              <w:jc w:val="center"/>
              <w:rPr>
                <w:rFonts w:ascii="Arial" w:eastAsia="Arial" w:hAnsi="Arial" w:cs="Arial"/>
              </w:rPr>
            </w:pPr>
          </w:p>
          <w:p w:rsidR="00EF4D42" w:rsidRDefault="00026931">
            <w:pPr>
              <w:jc w:val="center"/>
              <w:rPr>
                <w:rFonts w:ascii="Arial" w:eastAsia="Arial" w:hAnsi="Arial" w:cs="Arial"/>
                <w:color w:val="0070C0"/>
              </w:rPr>
            </w:pPr>
            <w:r>
              <w:rPr>
                <w:rFonts w:ascii="Arial" w:eastAsia="Arial" w:hAnsi="Arial" w:cs="Arial"/>
                <w:color w:val="0070C0"/>
              </w:rPr>
              <w:t>Video Tour of Cambridgeshire Fire Station with a follow up quiz and activities;</w:t>
            </w:r>
          </w:p>
          <w:p w:rsidR="00EF4D42" w:rsidRDefault="00026931">
            <w:pPr>
              <w:jc w:val="center"/>
              <w:rPr>
                <w:rFonts w:ascii="Arial" w:eastAsia="Arial" w:hAnsi="Arial" w:cs="Arial"/>
                <w:color w:val="0563C1"/>
                <w:u w:val="single"/>
              </w:rPr>
            </w:pPr>
            <w:hyperlink r:id="rId19">
              <w:r>
                <w:rPr>
                  <w:rFonts w:ascii="Arial" w:eastAsia="Arial" w:hAnsi="Arial" w:cs="Arial"/>
                  <w:color w:val="0563C1"/>
                  <w:u w:val="single"/>
                </w:rPr>
                <w:t>www.cambsfire.gov.uk/community-safety/come-and-play/</w:t>
              </w:r>
            </w:hyperlink>
          </w:p>
          <w:p w:rsidR="00EF4D42" w:rsidRDefault="00EF4D42">
            <w:pPr>
              <w:jc w:val="center"/>
              <w:rPr>
                <w:rFonts w:ascii="Arial" w:eastAsia="Arial" w:hAnsi="Arial" w:cs="Arial"/>
              </w:rPr>
            </w:pPr>
          </w:p>
        </w:tc>
        <w:tc>
          <w:tcPr>
            <w:tcW w:w="4378" w:type="dxa"/>
            <w:gridSpan w:val="2"/>
            <w:tcBorders>
              <w:bottom w:val="single" w:sz="12" w:space="0" w:color="000000"/>
              <w:right w:val="single" w:sz="12" w:space="0" w:color="000000"/>
            </w:tcBorders>
            <w:shd w:val="clear" w:color="auto" w:fill="FFFFFF"/>
            <w:vAlign w:val="center"/>
          </w:tcPr>
          <w:p w:rsidR="00EF4D42" w:rsidRDefault="00026931">
            <w:pPr>
              <w:jc w:val="center"/>
              <w:rPr>
                <w:rFonts w:ascii="Arial" w:eastAsia="Arial" w:hAnsi="Arial" w:cs="Arial"/>
              </w:rPr>
            </w:pPr>
            <w:r>
              <w:rPr>
                <w:rFonts w:ascii="Arial" w:eastAsia="Arial" w:hAnsi="Arial" w:cs="Arial"/>
              </w:rPr>
              <w:t>Hunstanton Sea Life Centre/Wash Monster</w:t>
            </w:r>
          </w:p>
          <w:p w:rsidR="00EF4D42" w:rsidRDefault="00EF4D42">
            <w:pPr>
              <w:rPr>
                <w:rFonts w:ascii="Arial" w:eastAsia="Arial" w:hAnsi="Arial" w:cs="Arial"/>
              </w:rPr>
            </w:pPr>
          </w:p>
          <w:p w:rsidR="00EF4D42" w:rsidRDefault="00EF4D42">
            <w:pPr>
              <w:jc w:val="center"/>
              <w:rPr>
                <w:rFonts w:ascii="Arial" w:eastAsia="Arial" w:hAnsi="Arial" w:cs="Arial"/>
              </w:rPr>
            </w:pPr>
          </w:p>
          <w:p w:rsidR="00EF4D42" w:rsidRDefault="00026931">
            <w:pPr>
              <w:jc w:val="center"/>
              <w:rPr>
                <w:rFonts w:ascii="Arial" w:eastAsia="Arial" w:hAnsi="Arial" w:cs="Arial"/>
                <w:color w:val="0070C0"/>
              </w:rPr>
            </w:pPr>
            <w:r>
              <w:rPr>
                <w:rFonts w:ascii="Arial" w:eastAsia="Arial" w:hAnsi="Arial" w:cs="Arial"/>
                <w:color w:val="0070C0"/>
              </w:rPr>
              <w:t>Wash Monster Videos on YouTube- Seal Safari</w:t>
            </w:r>
          </w:p>
          <w:p w:rsidR="00EF4D42" w:rsidRDefault="00026931">
            <w:pPr>
              <w:jc w:val="center"/>
              <w:rPr>
                <w:rFonts w:ascii="Arial" w:eastAsia="Arial" w:hAnsi="Arial" w:cs="Arial"/>
                <w:color w:val="0070C0"/>
              </w:rPr>
            </w:pPr>
            <w:r>
              <w:rPr>
                <w:rFonts w:ascii="Arial" w:eastAsia="Arial" w:hAnsi="Arial" w:cs="Arial"/>
                <w:color w:val="0070C0"/>
              </w:rPr>
              <w:t>National Sea Life Centre Birmingham- Full Tour on YouTube.</w:t>
            </w:r>
          </w:p>
          <w:p w:rsidR="00EF4D42" w:rsidRDefault="00026931">
            <w:pPr>
              <w:jc w:val="center"/>
              <w:rPr>
                <w:rFonts w:ascii="Arial" w:eastAsia="Arial" w:hAnsi="Arial" w:cs="Arial"/>
                <w:color w:val="0070C0"/>
              </w:rPr>
            </w:pPr>
            <w:r>
              <w:rPr>
                <w:rFonts w:ascii="Arial" w:eastAsia="Arial" w:hAnsi="Arial" w:cs="Arial"/>
                <w:color w:val="0070C0"/>
              </w:rPr>
              <w:t>Sea Life London Aquarium- Full tour on YouTube.</w:t>
            </w:r>
          </w:p>
          <w:p w:rsidR="00EF4D42" w:rsidRDefault="00EF4D42">
            <w:pPr>
              <w:jc w:val="center"/>
              <w:rPr>
                <w:rFonts w:ascii="Arial" w:eastAsia="Arial" w:hAnsi="Arial" w:cs="Arial"/>
              </w:rPr>
            </w:pPr>
          </w:p>
          <w:p w:rsidR="00EF4D42" w:rsidRDefault="00EF4D42">
            <w:pPr>
              <w:jc w:val="center"/>
              <w:rPr>
                <w:rFonts w:ascii="Arial" w:eastAsia="Arial" w:hAnsi="Arial" w:cs="Arial"/>
              </w:rPr>
            </w:pPr>
          </w:p>
        </w:tc>
      </w:tr>
      <w:tr w:rsidR="00EF4D42">
        <w:trPr>
          <w:trHeight w:val="680"/>
        </w:trPr>
        <w:tc>
          <w:tcPr>
            <w:tcW w:w="982" w:type="dxa"/>
            <w:vMerge/>
            <w:tcBorders>
              <w:top w:val="single" w:sz="12" w:space="0" w:color="000000"/>
              <w:left w:val="single" w:sz="12" w:space="0" w:color="000000"/>
            </w:tcBorders>
            <w:shd w:val="clear" w:color="auto" w:fill="538135"/>
            <w:vAlign w:val="center"/>
          </w:tcPr>
          <w:p w:rsidR="00EF4D42" w:rsidRDefault="00EF4D42">
            <w:pPr>
              <w:widowControl w:val="0"/>
              <w:spacing w:line="276" w:lineRule="auto"/>
              <w:rPr>
                <w:rFonts w:ascii="Arial" w:eastAsia="Arial" w:hAnsi="Arial" w:cs="Arial"/>
              </w:rPr>
            </w:pPr>
          </w:p>
        </w:tc>
        <w:tc>
          <w:tcPr>
            <w:tcW w:w="1545" w:type="dxa"/>
            <w:tcBorders>
              <w:bottom w:val="single" w:sz="12" w:space="0" w:color="000000"/>
            </w:tcBorders>
            <w:shd w:val="clear" w:color="auto" w:fill="538135"/>
            <w:vAlign w:val="center"/>
          </w:tcPr>
          <w:p w:rsidR="00EF4D42" w:rsidRDefault="00026931">
            <w:pPr>
              <w:rPr>
                <w:rFonts w:ascii="Arial" w:eastAsia="Arial" w:hAnsi="Arial" w:cs="Arial"/>
                <w:b/>
                <w:bCs/>
                <w:color w:val="FFFFFF"/>
              </w:rPr>
            </w:pPr>
            <w:r>
              <w:rPr>
                <w:rFonts w:ascii="Arial" w:eastAsia="Arial" w:hAnsi="Arial" w:cs="Arial"/>
                <w:b/>
                <w:bCs/>
                <w:color w:val="FFFFFF"/>
              </w:rPr>
              <w:t>Experiences</w:t>
            </w:r>
          </w:p>
        </w:tc>
        <w:tc>
          <w:tcPr>
            <w:tcW w:w="4109" w:type="dxa"/>
            <w:gridSpan w:val="4"/>
            <w:tcBorders>
              <w:bottom w:val="single" w:sz="12" w:space="0" w:color="000000"/>
            </w:tcBorders>
            <w:shd w:val="clear" w:color="auto" w:fill="FFFFFF"/>
            <w:vAlign w:val="center"/>
          </w:tcPr>
          <w:p w:rsidR="00EF4D42" w:rsidRDefault="00026931">
            <w:pPr>
              <w:jc w:val="center"/>
              <w:rPr>
                <w:rFonts w:ascii="Arial" w:eastAsia="Arial" w:hAnsi="Arial" w:cs="Arial"/>
              </w:rPr>
            </w:pPr>
            <w:r>
              <w:rPr>
                <w:rFonts w:ascii="Arial" w:eastAsia="Arial" w:hAnsi="Arial" w:cs="Arial"/>
              </w:rPr>
              <w:t>Bedtime stories in Dark</w:t>
            </w:r>
          </w:p>
          <w:p w:rsidR="00EF4D42" w:rsidRDefault="00026931">
            <w:pPr>
              <w:jc w:val="center"/>
              <w:rPr>
                <w:rFonts w:ascii="Arial" w:eastAsia="Arial" w:hAnsi="Arial" w:cs="Arial"/>
                <w:color w:val="0563C1"/>
                <w:u w:val="single"/>
              </w:rPr>
            </w:pPr>
            <w:hyperlink r:id="rId20">
              <w:r>
                <w:rPr>
                  <w:rFonts w:ascii="Arial" w:eastAsia="Arial" w:hAnsi="Arial" w:cs="Arial"/>
                  <w:color w:val="0563C1"/>
                  <w:u w:val="single"/>
                </w:rPr>
                <w:t>www.bbc.co.uk/cbeebies/shows/bedtime-stories</w:t>
              </w:r>
            </w:hyperlink>
          </w:p>
          <w:p w:rsidR="00EF4D42" w:rsidRDefault="00EF4D42">
            <w:pPr>
              <w:jc w:val="center"/>
              <w:rPr>
                <w:rFonts w:ascii="Arial" w:eastAsia="Arial" w:hAnsi="Arial" w:cs="Arial"/>
              </w:rPr>
            </w:pPr>
          </w:p>
          <w:p w:rsidR="00EF4D42" w:rsidRDefault="00EF4D42">
            <w:pPr>
              <w:jc w:val="center"/>
              <w:rPr>
                <w:rFonts w:ascii="Arial" w:eastAsia="Arial" w:hAnsi="Arial" w:cs="Arial"/>
              </w:rPr>
            </w:pPr>
          </w:p>
        </w:tc>
        <w:tc>
          <w:tcPr>
            <w:tcW w:w="4378" w:type="dxa"/>
            <w:gridSpan w:val="2"/>
            <w:tcBorders>
              <w:bottom w:val="single" w:sz="12" w:space="0" w:color="000000"/>
            </w:tcBorders>
            <w:shd w:val="clear" w:color="auto" w:fill="FFFFFF"/>
            <w:vAlign w:val="center"/>
          </w:tcPr>
          <w:p w:rsidR="00EF4D42" w:rsidRDefault="00026931">
            <w:pPr>
              <w:jc w:val="center"/>
              <w:rPr>
                <w:rFonts w:ascii="Arial" w:eastAsia="Arial" w:hAnsi="Arial" w:cs="Arial"/>
              </w:rPr>
            </w:pPr>
            <w:r>
              <w:rPr>
                <w:rFonts w:ascii="Arial" w:eastAsia="Arial" w:hAnsi="Arial" w:cs="Arial"/>
              </w:rPr>
              <w:t>Health Visitor/Medical professional visit</w:t>
            </w:r>
          </w:p>
          <w:p w:rsidR="00EF4D42" w:rsidRDefault="00EF4D42">
            <w:pPr>
              <w:jc w:val="center"/>
              <w:rPr>
                <w:rFonts w:ascii="Arial" w:eastAsia="Arial" w:hAnsi="Arial" w:cs="Arial"/>
              </w:rPr>
            </w:pPr>
          </w:p>
        </w:tc>
        <w:tc>
          <w:tcPr>
            <w:tcW w:w="4378" w:type="dxa"/>
            <w:gridSpan w:val="2"/>
            <w:tcBorders>
              <w:bottom w:val="single" w:sz="12" w:space="0" w:color="000000"/>
              <w:right w:val="single" w:sz="12" w:space="0" w:color="000000"/>
            </w:tcBorders>
            <w:shd w:val="clear" w:color="auto" w:fill="FFFFFF"/>
            <w:vAlign w:val="center"/>
          </w:tcPr>
          <w:p w:rsidR="00EF4D42" w:rsidRDefault="00026931">
            <w:pPr>
              <w:jc w:val="center"/>
              <w:rPr>
                <w:rFonts w:ascii="Arial" w:eastAsia="Arial" w:hAnsi="Arial" w:cs="Arial"/>
              </w:rPr>
            </w:pPr>
            <w:r>
              <w:rPr>
                <w:rFonts w:ascii="Arial" w:eastAsia="Arial" w:hAnsi="Arial" w:cs="Arial"/>
              </w:rPr>
              <w:t>Pets in school/Farm school</w:t>
            </w:r>
          </w:p>
          <w:p w:rsidR="00EF4D42" w:rsidRDefault="00026931">
            <w:pPr>
              <w:jc w:val="center"/>
              <w:rPr>
                <w:rFonts w:ascii="Arial" w:eastAsia="Arial" w:hAnsi="Arial" w:cs="Arial"/>
                <w:color w:val="0070C0"/>
              </w:rPr>
            </w:pPr>
            <w:r>
              <w:rPr>
                <w:rFonts w:ascii="Arial" w:eastAsia="Arial" w:hAnsi="Arial" w:cs="Arial"/>
                <w:color w:val="0070C0"/>
              </w:rPr>
              <w:t xml:space="preserve">Butterfly Garden from </w:t>
            </w:r>
            <w:hyperlink r:id="rId21">
              <w:r>
                <w:rPr>
                  <w:rFonts w:ascii="Arial" w:eastAsia="Arial" w:hAnsi="Arial" w:cs="Arial"/>
                  <w:color w:val="0563C1"/>
                  <w:u w:val="single"/>
                </w:rPr>
                <w:t>www.insectlore.co.uk</w:t>
              </w:r>
            </w:hyperlink>
          </w:p>
          <w:p w:rsidR="00EF4D42" w:rsidRDefault="00026931">
            <w:pPr>
              <w:jc w:val="center"/>
              <w:rPr>
                <w:rFonts w:ascii="Arial" w:eastAsia="Arial" w:hAnsi="Arial" w:cs="Arial"/>
                <w:color w:val="0070C0"/>
              </w:rPr>
            </w:pPr>
            <w:r>
              <w:rPr>
                <w:rFonts w:ascii="Arial" w:eastAsia="Arial" w:hAnsi="Arial" w:cs="Arial"/>
                <w:color w:val="0070C0"/>
              </w:rPr>
              <w:t>Videos sent in from children with pets</w:t>
            </w:r>
          </w:p>
          <w:p w:rsidR="00EF4D42" w:rsidRDefault="00026931">
            <w:pPr>
              <w:jc w:val="center"/>
              <w:rPr>
                <w:rFonts w:ascii="Arial" w:eastAsia="Arial" w:hAnsi="Arial" w:cs="Arial"/>
                <w:color w:val="0070C0"/>
              </w:rPr>
            </w:pPr>
            <w:r>
              <w:rPr>
                <w:rFonts w:ascii="Arial" w:eastAsia="Arial" w:hAnsi="Arial" w:cs="Arial"/>
                <w:color w:val="0070C0"/>
              </w:rPr>
              <w:t>(baby animals)</w:t>
            </w:r>
          </w:p>
          <w:p w:rsidR="00EF4D42" w:rsidRDefault="00EF4D42">
            <w:pPr>
              <w:jc w:val="center"/>
              <w:rPr>
                <w:rFonts w:ascii="Arial" w:eastAsia="Arial" w:hAnsi="Arial" w:cs="Arial"/>
                <w:color w:val="0070C0"/>
              </w:rPr>
            </w:pPr>
          </w:p>
          <w:p w:rsidR="00EF4D42" w:rsidRDefault="00EF4D42">
            <w:pPr>
              <w:jc w:val="center"/>
              <w:rPr>
                <w:rFonts w:ascii="Arial" w:eastAsia="Arial" w:hAnsi="Arial" w:cs="Arial"/>
              </w:rPr>
            </w:pPr>
          </w:p>
        </w:tc>
      </w:tr>
      <w:tr w:rsidR="00EF4D42">
        <w:trPr>
          <w:trHeight w:val="680"/>
        </w:trPr>
        <w:tc>
          <w:tcPr>
            <w:tcW w:w="982" w:type="dxa"/>
            <w:vMerge/>
            <w:tcBorders>
              <w:top w:val="single" w:sz="12" w:space="0" w:color="000000"/>
              <w:left w:val="single" w:sz="12" w:space="0" w:color="000000"/>
            </w:tcBorders>
            <w:shd w:val="clear" w:color="auto" w:fill="538135"/>
            <w:vAlign w:val="center"/>
          </w:tcPr>
          <w:p w:rsidR="00EF4D42" w:rsidRDefault="00EF4D42">
            <w:pPr>
              <w:widowControl w:val="0"/>
              <w:spacing w:line="276" w:lineRule="auto"/>
              <w:rPr>
                <w:rFonts w:ascii="Arial" w:eastAsia="Arial" w:hAnsi="Arial" w:cs="Arial"/>
              </w:rPr>
            </w:pPr>
          </w:p>
        </w:tc>
        <w:tc>
          <w:tcPr>
            <w:tcW w:w="1545" w:type="dxa"/>
            <w:tcBorders>
              <w:bottom w:val="single" w:sz="12" w:space="0" w:color="000000"/>
            </w:tcBorders>
            <w:shd w:val="clear" w:color="auto" w:fill="538135"/>
            <w:vAlign w:val="center"/>
          </w:tcPr>
          <w:p w:rsidR="00EF4D42" w:rsidRDefault="00026931">
            <w:pPr>
              <w:rPr>
                <w:rFonts w:ascii="Arial" w:eastAsia="Arial" w:hAnsi="Arial" w:cs="Arial"/>
                <w:b/>
                <w:bCs/>
                <w:color w:val="FFFFFF"/>
              </w:rPr>
            </w:pPr>
            <w:r>
              <w:rPr>
                <w:rFonts w:ascii="Arial" w:eastAsia="Arial" w:hAnsi="Arial" w:cs="Arial"/>
                <w:b/>
                <w:bCs/>
                <w:color w:val="FFFFFF"/>
              </w:rPr>
              <w:t>Life Skills</w:t>
            </w:r>
          </w:p>
        </w:tc>
        <w:tc>
          <w:tcPr>
            <w:tcW w:w="12865" w:type="dxa"/>
            <w:gridSpan w:val="8"/>
            <w:tcBorders>
              <w:bottom w:val="single" w:sz="12" w:space="0" w:color="000000"/>
              <w:right w:val="single" w:sz="12" w:space="0" w:color="000000"/>
            </w:tcBorders>
            <w:shd w:val="clear" w:color="auto" w:fill="FFFFFF"/>
            <w:vAlign w:val="center"/>
          </w:tcPr>
          <w:p w:rsidR="00EF4D42" w:rsidRDefault="00026931">
            <w:pPr>
              <w:numPr>
                <w:ilvl w:val="0"/>
                <w:numId w:val="1"/>
              </w:numPr>
              <w:jc w:val="center"/>
              <w:rPr>
                <w:rFonts w:ascii="Arial" w:eastAsia="Arial" w:hAnsi="Arial" w:cs="Arial"/>
              </w:rPr>
            </w:pPr>
            <w:r>
              <w:rPr>
                <w:rFonts w:ascii="Arial" w:eastAsia="Arial" w:hAnsi="Arial" w:cs="Arial"/>
              </w:rPr>
              <w:t>Use a knife and fork</w:t>
            </w:r>
          </w:p>
          <w:p w:rsidR="00EF4D42" w:rsidRDefault="00026931">
            <w:pPr>
              <w:numPr>
                <w:ilvl w:val="0"/>
                <w:numId w:val="1"/>
              </w:numPr>
              <w:jc w:val="center"/>
              <w:rPr>
                <w:rFonts w:ascii="Arial" w:eastAsia="Arial" w:hAnsi="Arial" w:cs="Arial"/>
              </w:rPr>
            </w:pPr>
            <w:r>
              <w:rPr>
                <w:rFonts w:ascii="Arial" w:eastAsia="Arial" w:hAnsi="Arial" w:cs="Arial"/>
              </w:rPr>
              <w:t>Brush their teeth</w:t>
            </w:r>
          </w:p>
          <w:p w:rsidR="00EF4D42" w:rsidRDefault="00026931">
            <w:pPr>
              <w:numPr>
                <w:ilvl w:val="0"/>
                <w:numId w:val="1"/>
              </w:numPr>
              <w:jc w:val="center"/>
              <w:rPr>
                <w:rFonts w:ascii="Arial" w:eastAsia="Arial" w:hAnsi="Arial" w:cs="Arial"/>
              </w:rPr>
            </w:pPr>
            <w:r>
              <w:rPr>
                <w:rFonts w:ascii="Arial" w:eastAsia="Arial" w:hAnsi="Arial" w:cs="Arial"/>
              </w:rPr>
              <w:t>Pour a drink</w:t>
            </w:r>
          </w:p>
          <w:p w:rsidR="00EF4D42" w:rsidRDefault="00EF4D42">
            <w:pPr>
              <w:ind w:left="720"/>
              <w:rPr>
                <w:rFonts w:ascii="Arial" w:eastAsia="Arial" w:hAnsi="Arial" w:cs="Arial"/>
              </w:rPr>
            </w:pPr>
          </w:p>
          <w:p w:rsidR="00EF4D42" w:rsidRDefault="00EF4D42">
            <w:pPr>
              <w:ind w:left="720"/>
              <w:rPr>
                <w:rFonts w:ascii="Arial" w:eastAsia="Arial" w:hAnsi="Arial" w:cs="Arial"/>
              </w:rPr>
            </w:pPr>
          </w:p>
        </w:tc>
      </w:tr>
      <w:tr w:rsidR="00EF4D42">
        <w:trPr>
          <w:trHeight w:val="680"/>
        </w:trPr>
        <w:tc>
          <w:tcPr>
            <w:tcW w:w="982" w:type="dxa"/>
            <w:vMerge w:val="restart"/>
            <w:tcBorders>
              <w:top w:val="single" w:sz="12" w:space="0" w:color="000000"/>
              <w:left w:val="single" w:sz="12" w:space="0" w:color="000000"/>
            </w:tcBorders>
            <w:shd w:val="clear" w:color="auto" w:fill="538135"/>
            <w:vAlign w:val="center"/>
          </w:tcPr>
          <w:p w:rsidR="00EF4D42" w:rsidRDefault="00026931">
            <w:pPr>
              <w:widowControl w:val="0"/>
              <w:spacing w:line="276" w:lineRule="auto"/>
              <w:rPr>
                <w:rFonts w:ascii="Calibri" w:eastAsia="Calibri" w:hAnsi="Calibri" w:cs="Calibri"/>
                <w:color w:val="FFFFFF"/>
                <w:sz w:val="22"/>
                <w:szCs w:val="22"/>
              </w:rPr>
            </w:pPr>
            <w:r>
              <w:rPr>
                <w:rFonts w:ascii="Calibri" w:eastAsia="Calibri" w:hAnsi="Calibri" w:cs="Calibri"/>
                <w:color w:val="FFFFFF"/>
                <w:sz w:val="22"/>
                <w:szCs w:val="22"/>
              </w:rPr>
              <w:t>Y1</w:t>
            </w:r>
          </w:p>
        </w:tc>
        <w:tc>
          <w:tcPr>
            <w:tcW w:w="1545" w:type="dxa"/>
            <w:shd w:val="clear" w:color="auto" w:fill="538135"/>
            <w:vAlign w:val="center"/>
          </w:tcPr>
          <w:p w:rsidR="00EF4D42" w:rsidRDefault="00026931">
            <w:pPr>
              <w:jc w:val="center"/>
              <w:rPr>
                <w:rFonts w:ascii="Arial" w:eastAsia="Arial" w:hAnsi="Arial" w:cs="Arial"/>
                <w:b/>
                <w:bCs/>
                <w:color w:val="FFFFFF"/>
              </w:rPr>
            </w:pPr>
            <w:r>
              <w:rPr>
                <w:rFonts w:ascii="Arial" w:eastAsia="Arial" w:hAnsi="Arial" w:cs="Arial"/>
                <w:b/>
                <w:bCs/>
                <w:color w:val="FFFFFF"/>
              </w:rPr>
              <w:t xml:space="preserve">Parental Engagement </w:t>
            </w:r>
          </w:p>
        </w:tc>
        <w:tc>
          <w:tcPr>
            <w:tcW w:w="1994" w:type="dxa"/>
            <w:gridSpan w:val="3"/>
            <w:shd w:val="clear" w:color="auto" w:fill="auto"/>
            <w:vAlign w:val="center"/>
          </w:tcPr>
          <w:p w:rsidR="00EF4D42" w:rsidRDefault="00EF4D42">
            <w:pPr>
              <w:jc w:val="center"/>
              <w:rPr>
                <w:rFonts w:ascii="Arial" w:eastAsia="Arial" w:hAnsi="Arial" w:cs="Arial"/>
              </w:rPr>
            </w:pPr>
          </w:p>
          <w:p w:rsidR="00EF4D42" w:rsidRDefault="00EF4D42">
            <w:pPr>
              <w:jc w:val="center"/>
              <w:rPr>
                <w:rFonts w:ascii="Arial" w:eastAsia="Arial" w:hAnsi="Arial" w:cs="Arial"/>
              </w:rPr>
            </w:pPr>
          </w:p>
          <w:p w:rsidR="00EF4D42" w:rsidRDefault="00026931">
            <w:pPr>
              <w:jc w:val="center"/>
              <w:rPr>
                <w:rFonts w:ascii="Arial" w:eastAsia="Arial" w:hAnsi="Arial" w:cs="Arial"/>
              </w:rPr>
            </w:pPr>
            <w:r>
              <w:rPr>
                <w:rFonts w:ascii="Arial" w:eastAsia="Arial" w:hAnsi="Arial" w:cs="Arial"/>
              </w:rPr>
              <w:t xml:space="preserve">Sharing Curriculum News for year, Knowledge Organisers, Homework </w:t>
            </w:r>
          </w:p>
          <w:p w:rsidR="00EF4D42" w:rsidRDefault="00EF4D42">
            <w:pPr>
              <w:jc w:val="center"/>
              <w:rPr>
                <w:rFonts w:ascii="Arial" w:eastAsia="Arial" w:hAnsi="Arial" w:cs="Arial"/>
              </w:rPr>
            </w:pPr>
          </w:p>
          <w:p w:rsidR="00EF4D42" w:rsidRDefault="00EF4D42">
            <w:pPr>
              <w:jc w:val="center"/>
              <w:rPr>
                <w:rFonts w:ascii="Arial" w:eastAsia="Arial" w:hAnsi="Arial" w:cs="Arial"/>
              </w:rPr>
            </w:pPr>
          </w:p>
          <w:p w:rsidR="00EF4D42" w:rsidRDefault="00EF4D42">
            <w:pPr>
              <w:jc w:val="center"/>
              <w:rPr>
                <w:rFonts w:ascii="Arial" w:eastAsia="Arial" w:hAnsi="Arial" w:cs="Arial"/>
              </w:rPr>
            </w:pPr>
          </w:p>
        </w:tc>
        <w:tc>
          <w:tcPr>
            <w:tcW w:w="2115" w:type="dxa"/>
            <w:shd w:val="clear" w:color="auto" w:fill="auto"/>
            <w:vAlign w:val="center"/>
          </w:tcPr>
          <w:p w:rsidR="00EF4D42" w:rsidRDefault="00026931">
            <w:pPr>
              <w:jc w:val="center"/>
              <w:rPr>
                <w:rFonts w:ascii="Arial" w:eastAsia="Arial" w:hAnsi="Arial" w:cs="Arial"/>
              </w:rPr>
            </w:pPr>
            <w:r>
              <w:rPr>
                <w:rFonts w:ascii="Arial" w:eastAsia="Arial" w:hAnsi="Arial" w:cs="Arial"/>
              </w:rPr>
              <w:t>Read, Write Inc Phonics workshop</w:t>
            </w:r>
          </w:p>
          <w:p w:rsidR="00EF4D42" w:rsidRDefault="00EF4D42">
            <w:pPr>
              <w:jc w:val="center"/>
              <w:rPr>
                <w:rFonts w:ascii="Arial" w:eastAsia="Arial" w:hAnsi="Arial" w:cs="Arial"/>
              </w:rPr>
            </w:pPr>
          </w:p>
          <w:p w:rsidR="00EF4D42" w:rsidRDefault="00026931">
            <w:pPr>
              <w:jc w:val="center"/>
              <w:rPr>
                <w:rFonts w:ascii="Arial" w:eastAsia="Arial" w:hAnsi="Arial" w:cs="Arial"/>
              </w:rPr>
            </w:pPr>
            <w:r>
              <w:rPr>
                <w:rFonts w:ascii="Arial" w:eastAsia="Arial" w:hAnsi="Arial" w:cs="Arial"/>
              </w:rPr>
              <w:t>Sharing Knowledge Organisers</w:t>
            </w:r>
          </w:p>
          <w:p w:rsidR="00EF4D42" w:rsidRDefault="00EF4D42">
            <w:pPr>
              <w:jc w:val="center"/>
              <w:rPr>
                <w:rFonts w:ascii="Arial" w:eastAsia="Arial" w:hAnsi="Arial" w:cs="Arial"/>
              </w:rPr>
            </w:pPr>
          </w:p>
          <w:p w:rsidR="00EF4D42" w:rsidRDefault="00026931">
            <w:pPr>
              <w:jc w:val="center"/>
              <w:rPr>
                <w:rFonts w:ascii="Arial" w:eastAsia="Arial" w:hAnsi="Arial" w:cs="Arial"/>
              </w:rPr>
            </w:pPr>
            <w:r>
              <w:rPr>
                <w:rFonts w:ascii="Arial" w:eastAsia="Arial" w:hAnsi="Arial" w:cs="Arial"/>
              </w:rPr>
              <w:t>Parent Consultations</w:t>
            </w:r>
          </w:p>
        </w:tc>
        <w:tc>
          <w:tcPr>
            <w:tcW w:w="2189" w:type="dxa"/>
            <w:shd w:val="clear" w:color="auto" w:fill="FFFFFF"/>
            <w:vAlign w:val="center"/>
          </w:tcPr>
          <w:p w:rsidR="00EF4D42" w:rsidRDefault="00026931">
            <w:pPr>
              <w:jc w:val="center"/>
              <w:rPr>
                <w:rFonts w:ascii="Arial" w:eastAsia="Arial" w:hAnsi="Arial" w:cs="Arial"/>
              </w:rPr>
            </w:pPr>
            <w:r>
              <w:rPr>
                <w:rFonts w:ascii="Arial" w:eastAsia="Arial" w:hAnsi="Arial" w:cs="Arial"/>
              </w:rPr>
              <w:t>Open lessons for families</w:t>
            </w:r>
          </w:p>
        </w:tc>
        <w:tc>
          <w:tcPr>
            <w:tcW w:w="2189" w:type="dxa"/>
            <w:shd w:val="clear" w:color="auto" w:fill="FFFFFF"/>
            <w:vAlign w:val="center"/>
          </w:tcPr>
          <w:p w:rsidR="00EF4D42" w:rsidRDefault="00026931">
            <w:pPr>
              <w:jc w:val="center"/>
              <w:rPr>
                <w:rFonts w:ascii="Arial" w:eastAsia="Arial" w:hAnsi="Arial" w:cs="Arial"/>
              </w:rPr>
            </w:pPr>
            <w:r>
              <w:rPr>
                <w:rFonts w:ascii="Arial" w:eastAsia="Arial" w:hAnsi="Arial" w:cs="Arial"/>
              </w:rPr>
              <w:t>Easter Celebration</w:t>
            </w:r>
          </w:p>
          <w:p w:rsidR="00EF4D42" w:rsidRDefault="00EF4D42">
            <w:pPr>
              <w:jc w:val="center"/>
              <w:rPr>
                <w:rFonts w:ascii="Arial" w:eastAsia="Arial" w:hAnsi="Arial" w:cs="Arial"/>
              </w:rPr>
            </w:pPr>
          </w:p>
          <w:p w:rsidR="00EF4D42" w:rsidRDefault="00026931">
            <w:pPr>
              <w:jc w:val="center"/>
              <w:rPr>
                <w:rFonts w:ascii="Arial" w:eastAsia="Arial" w:hAnsi="Arial" w:cs="Arial"/>
              </w:rPr>
            </w:pPr>
            <w:r>
              <w:rPr>
                <w:rFonts w:ascii="Arial" w:eastAsia="Arial" w:hAnsi="Arial" w:cs="Arial"/>
              </w:rPr>
              <w:t>Parent Consultations</w:t>
            </w:r>
          </w:p>
        </w:tc>
        <w:tc>
          <w:tcPr>
            <w:tcW w:w="2189" w:type="dxa"/>
            <w:shd w:val="clear" w:color="auto" w:fill="FFFFFF"/>
            <w:vAlign w:val="center"/>
          </w:tcPr>
          <w:p w:rsidR="00EF4D42" w:rsidRDefault="00026931">
            <w:pPr>
              <w:jc w:val="center"/>
              <w:rPr>
                <w:rFonts w:ascii="Arial" w:eastAsia="Arial" w:hAnsi="Arial" w:cs="Arial"/>
              </w:rPr>
            </w:pPr>
            <w:r>
              <w:rPr>
                <w:rFonts w:ascii="Arial" w:eastAsia="Arial" w:hAnsi="Arial" w:cs="Arial"/>
              </w:rPr>
              <w:t>Invite into class for cultural experience</w:t>
            </w:r>
          </w:p>
        </w:tc>
        <w:tc>
          <w:tcPr>
            <w:tcW w:w="2189" w:type="dxa"/>
            <w:tcBorders>
              <w:right w:val="single" w:sz="12" w:space="0" w:color="000000"/>
            </w:tcBorders>
            <w:shd w:val="clear" w:color="auto" w:fill="FFFFFF"/>
            <w:vAlign w:val="center"/>
          </w:tcPr>
          <w:p w:rsidR="00EF4D42" w:rsidRDefault="00026931">
            <w:pPr>
              <w:jc w:val="center"/>
              <w:rPr>
                <w:rFonts w:ascii="Arial" w:eastAsia="Arial" w:hAnsi="Arial" w:cs="Arial"/>
              </w:rPr>
            </w:pPr>
            <w:r>
              <w:rPr>
                <w:rFonts w:ascii="Arial" w:eastAsia="Arial" w:hAnsi="Arial" w:cs="Arial"/>
              </w:rPr>
              <w:t>Performance to families about learning</w:t>
            </w:r>
          </w:p>
        </w:tc>
      </w:tr>
      <w:tr w:rsidR="00EF4D42">
        <w:trPr>
          <w:trHeight w:val="680"/>
        </w:trPr>
        <w:tc>
          <w:tcPr>
            <w:tcW w:w="982" w:type="dxa"/>
            <w:vMerge/>
            <w:tcBorders>
              <w:top w:val="single" w:sz="12" w:space="0" w:color="000000"/>
              <w:left w:val="single" w:sz="12" w:space="0" w:color="000000"/>
            </w:tcBorders>
            <w:shd w:val="clear" w:color="auto" w:fill="538135"/>
            <w:vAlign w:val="center"/>
          </w:tcPr>
          <w:p w:rsidR="00EF4D42" w:rsidRDefault="00EF4D42">
            <w:pPr>
              <w:widowControl w:val="0"/>
              <w:spacing w:line="276" w:lineRule="auto"/>
              <w:rPr>
                <w:rFonts w:ascii="Arial" w:eastAsia="Arial" w:hAnsi="Arial" w:cs="Arial"/>
              </w:rPr>
            </w:pPr>
          </w:p>
        </w:tc>
        <w:tc>
          <w:tcPr>
            <w:tcW w:w="1545" w:type="dxa"/>
            <w:shd w:val="clear" w:color="auto" w:fill="538135"/>
            <w:vAlign w:val="center"/>
          </w:tcPr>
          <w:p w:rsidR="00EF4D42" w:rsidRDefault="00026931">
            <w:pPr>
              <w:jc w:val="center"/>
              <w:rPr>
                <w:rFonts w:ascii="Arial" w:eastAsia="Arial" w:hAnsi="Arial" w:cs="Arial"/>
                <w:b/>
                <w:bCs/>
                <w:color w:val="FFFFFF"/>
              </w:rPr>
            </w:pPr>
            <w:r>
              <w:rPr>
                <w:rFonts w:ascii="Arial" w:eastAsia="Arial" w:hAnsi="Arial" w:cs="Arial"/>
                <w:b/>
                <w:bCs/>
                <w:color w:val="FFFFFF"/>
              </w:rPr>
              <w:t>Trip</w:t>
            </w:r>
          </w:p>
        </w:tc>
        <w:tc>
          <w:tcPr>
            <w:tcW w:w="4109" w:type="dxa"/>
            <w:gridSpan w:val="4"/>
            <w:shd w:val="clear" w:color="auto" w:fill="auto"/>
            <w:vAlign w:val="center"/>
          </w:tcPr>
          <w:p w:rsidR="00EF4D42" w:rsidRDefault="00EF4D42">
            <w:pPr>
              <w:jc w:val="center"/>
              <w:rPr>
                <w:rFonts w:ascii="Arial" w:eastAsia="Arial" w:hAnsi="Arial" w:cs="Arial"/>
              </w:rPr>
            </w:pPr>
          </w:p>
          <w:p w:rsidR="00EF4D42" w:rsidRDefault="00026931">
            <w:pPr>
              <w:jc w:val="center"/>
              <w:rPr>
                <w:rFonts w:ascii="Arial" w:eastAsia="Arial" w:hAnsi="Arial" w:cs="Arial"/>
              </w:rPr>
            </w:pPr>
            <w:r>
              <w:rPr>
                <w:rFonts w:ascii="Arial" w:eastAsia="Arial" w:hAnsi="Arial" w:cs="Arial"/>
              </w:rPr>
              <w:t>Trues Yard Guided Tour/Workshop</w:t>
            </w:r>
          </w:p>
          <w:p w:rsidR="00EF4D42" w:rsidRDefault="00EF4D42">
            <w:pPr>
              <w:jc w:val="center"/>
              <w:rPr>
                <w:rFonts w:ascii="Arial" w:eastAsia="Arial" w:hAnsi="Arial" w:cs="Arial"/>
              </w:rPr>
            </w:pPr>
          </w:p>
          <w:p w:rsidR="00EF4D42" w:rsidRDefault="00EF4D42">
            <w:pPr>
              <w:jc w:val="center"/>
              <w:rPr>
                <w:rFonts w:ascii="Arial" w:eastAsia="Arial" w:hAnsi="Arial" w:cs="Arial"/>
              </w:rPr>
            </w:pPr>
          </w:p>
          <w:p w:rsidR="00EF4D42" w:rsidRDefault="00EF4D42">
            <w:pPr>
              <w:jc w:val="center"/>
              <w:rPr>
                <w:rFonts w:ascii="Arial" w:eastAsia="Arial" w:hAnsi="Arial" w:cs="Arial"/>
              </w:rPr>
            </w:pPr>
          </w:p>
          <w:p w:rsidR="00EF4D42" w:rsidRDefault="00EF4D42">
            <w:pPr>
              <w:jc w:val="center"/>
              <w:rPr>
                <w:rFonts w:ascii="Arial" w:eastAsia="Arial" w:hAnsi="Arial" w:cs="Arial"/>
              </w:rPr>
            </w:pPr>
          </w:p>
        </w:tc>
        <w:tc>
          <w:tcPr>
            <w:tcW w:w="4378" w:type="dxa"/>
            <w:gridSpan w:val="2"/>
            <w:shd w:val="clear" w:color="auto" w:fill="FFFFFF"/>
            <w:vAlign w:val="center"/>
          </w:tcPr>
          <w:p w:rsidR="00EF4D42" w:rsidRDefault="00026931">
            <w:pPr>
              <w:jc w:val="center"/>
              <w:rPr>
                <w:rFonts w:ascii="Arial" w:eastAsia="Arial" w:hAnsi="Arial" w:cs="Arial"/>
              </w:rPr>
            </w:pPr>
            <w:r>
              <w:rPr>
                <w:rFonts w:ascii="Arial" w:eastAsia="Arial" w:hAnsi="Arial" w:cs="Arial"/>
              </w:rPr>
              <w:t>Farm to Fork – Holkham Hall</w:t>
            </w:r>
          </w:p>
        </w:tc>
        <w:tc>
          <w:tcPr>
            <w:tcW w:w="4378" w:type="dxa"/>
            <w:gridSpan w:val="2"/>
            <w:tcBorders>
              <w:right w:val="single" w:sz="12" w:space="0" w:color="000000"/>
            </w:tcBorders>
            <w:shd w:val="clear" w:color="auto" w:fill="FFFFFF"/>
            <w:vAlign w:val="center"/>
          </w:tcPr>
          <w:p w:rsidR="00EF4D42" w:rsidRDefault="00026931">
            <w:pPr>
              <w:jc w:val="center"/>
              <w:rPr>
                <w:rFonts w:ascii="Arial" w:eastAsia="Arial" w:hAnsi="Arial" w:cs="Arial"/>
              </w:rPr>
            </w:pPr>
            <w:r>
              <w:rPr>
                <w:rFonts w:ascii="Arial" w:eastAsia="Arial" w:hAnsi="Arial" w:cs="Arial"/>
              </w:rPr>
              <w:t>Sandringham House and Gardens</w:t>
            </w:r>
          </w:p>
          <w:p w:rsidR="00EF4D42" w:rsidRDefault="00EF4D42">
            <w:pPr>
              <w:jc w:val="center"/>
              <w:rPr>
                <w:rFonts w:ascii="Arial" w:eastAsia="Arial" w:hAnsi="Arial" w:cs="Arial"/>
              </w:rPr>
            </w:pPr>
          </w:p>
          <w:p w:rsidR="00EF4D42" w:rsidRDefault="00EF4D42">
            <w:pPr>
              <w:jc w:val="center"/>
              <w:rPr>
                <w:rFonts w:ascii="Arial" w:eastAsia="Arial" w:hAnsi="Arial" w:cs="Arial"/>
              </w:rPr>
            </w:pPr>
          </w:p>
        </w:tc>
      </w:tr>
      <w:tr w:rsidR="00EF4D42">
        <w:trPr>
          <w:trHeight w:val="680"/>
        </w:trPr>
        <w:tc>
          <w:tcPr>
            <w:tcW w:w="982" w:type="dxa"/>
            <w:vMerge/>
            <w:tcBorders>
              <w:top w:val="single" w:sz="12" w:space="0" w:color="000000"/>
              <w:left w:val="single" w:sz="12" w:space="0" w:color="000000"/>
            </w:tcBorders>
            <w:shd w:val="clear" w:color="auto" w:fill="538135"/>
            <w:vAlign w:val="center"/>
          </w:tcPr>
          <w:p w:rsidR="00EF4D42" w:rsidRDefault="00EF4D42">
            <w:pPr>
              <w:widowControl w:val="0"/>
              <w:spacing w:line="276" w:lineRule="auto"/>
              <w:rPr>
                <w:rFonts w:ascii="Arial" w:eastAsia="Arial" w:hAnsi="Arial" w:cs="Arial"/>
              </w:rPr>
            </w:pPr>
          </w:p>
        </w:tc>
        <w:tc>
          <w:tcPr>
            <w:tcW w:w="1545" w:type="dxa"/>
            <w:shd w:val="clear" w:color="auto" w:fill="538135"/>
            <w:vAlign w:val="center"/>
          </w:tcPr>
          <w:p w:rsidR="00EF4D42" w:rsidRDefault="00026931">
            <w:pPr>
              <w:jc w:val="center"/>
              <w:rPr>
                <w:rFonts w:ascii="Arial" w:eastAsia="Arial" w:hAnsi="Arial" w:cs="Arial"/>
                <w:b/>
                <w:bCs/>
                <w:color w:val="FFFFFF"/>
              </w:rPr>
            </w:pPr>
            <w:r>
              <w:rPr>
                <w:rFonts w:ascii="Arial" w:eastAsia="Arial" w:hAnsi="Arial" w:cs="Arial"/>
                <w:b/>
                <w:bCs/>
                <w:color w:val="FFFFFF"/>
              </w:rPr>
              <w:t>Experiences</w:t>
            </w:r>
          </w:p>
          <w:p w:rsidR="00EF4D42" w:rsidRDefault="00026931">
            <w:pPr>
              <w:jc w:val="center"/>
              <w:rPr>
                <w:rFonts w:ascii="Arial" w:eastAsia="Arial" w:hAnsi="Arial" w:cs="Arial"/>
                <w:b/>
                <w:bCs/>
                <w:color w:val="FFFFFF"/>
              </w:rPr>
            </w:pPr>
            <w:r>
              <w:rPr>
                <w:rFonts w:ascii="Arial" w:eastAsia="Arial" w:hAnsi="Arial" w:cs="Arial"/>
                <w:b/>
                <w:bCs/>
                <w:color w:val="FFFFFF"/>
              </w:rPr>
              <w:t>and Virtual Experiences</w:t>
            </w:r>
          </w:p>
        </w:tc>
        <w:tc>
          <w:tcPr>
            <w:tcW w:w="4109" w:type="dxa"/>
            <w:gridSpan w:val="4"/>
            <w:shd w:val="clear" w:color="auto" w:fill="auto"/>
            <w:vAlign w:val="center"/>
          </w:tcPr>
          <w:p w:rsidR="00EF4D42" w:rsidRDefault="00026931">
            <w:pPr>
              <w:jc w:val="center"/>
              <w:rPr>
                <w:rFonts w:ascii="Calibri" w:eastAsia="Calibri" w:hAnsi="Calibri" w:cs="Calibri"/>
                <w:sz w:val="22"/>
                <w:szCs w:val="22"/>
              </w:rPr>
            </w:pPr>
            <w:r>
              <w:rPr>
                <w:rFonts w:ascii="Calibri" w:eastAsia="Calibri" w:hAnsi="Calibri" w:cs="Calibri"/>
                <w:sz w:val="22"/>
                <w:szCs w:val="22"/>
              </w:rPr>
              <w:t>Bedtime Stories in Dark</w:t>
            </w:r>
          </w:p>
          <w:p w:rsidR="00EF4D42" w:rsidRDefault="00026931">
            <w:pPr>
              <w:jc w:val="center"/>
              <w:rPr>
                <w:rFonts w:ascii="Arial" w:eastAsia="Arial" w:hAnsi="Arial" w:cs="Arial"/>
                <w:color w:val="0563C1"/>
                <w:u w:val="single"/>
              </w:rPr>
            </w:pPr>
            <w:hyperlink r:id="rId22">
              <w:r>
                <w:rPr>
                  <w:rFonts w:ascii="Arial" w:eastAsia="Arial" w:hAnsi="Arial" w:cs="Arial"/>
                  <w:color w:val="0563C1"/>
                  <w:u w:val="single"/>
                </w:rPr>
                <w:t>www.bbc.co.uk/cbeebies/shows/bedtime-stories</w:t>
              </w:r>
            </w:hyperlink>
          </w:p>
          <w:p w:rsidR="00EF4D42" w:rsidRDefault="00EF4D42">
            <w:pPr>
              <w:jc w:val="center"/>
              <w:rPr>
                <w:rFonts w:ascii="Calibri" w:eastAsia="Calibri" w:hAnsi="Calibri" w:cs="Calibri"/>
                <w:sz w:val="22"/>
                <w:szCs w:val="22"/>
              </w:rPr>
            </w:pPr>
          </w:p>
          <w:p w:rsidR="00EF4D42" w:rsidRDefault="00EF4D42">
            <w:pPr>
              <w:jc w:val="center"/>
              <w:rPr>
                <w:rFonts w:ascii="Calibri" w:eastAsia="Calibri" w:hAnsi="Calibri" w:cs="Calibri"/>
                <w:sz w:val="22"/>
                <w:szCs w:val="22"/>
              </w:rPr>
            </w:pPr>
          </w:p>
          <w:p w:rsidR="00EF4D42" w:rsidRDefault="00EF4D42">
            <w:pPr>
              <w:jc w:val="center"/>
              <w:rPr>
                <w:rFonts w:ascii="Calibri" w:eastAsia="Calibri" w:hAnsi="Calibri" w:cs="Calibri"/>
                <w:sz w:val="22"/>
                <w:szCs w:val="22"/>
              </w:rPr>
            </w:pPr>
          </w:p>
        </w:tc>
        <w:tc>
          <w:tcPr>
            <w:tcW w:w="4378" w:type="dxa"/>
            <w:gridSpan w:val="2"/>
            <w:shd w:val="clear" w:color="auto" w:fill="FFFFFF"/>
            <w:vAlign w:val="center"/>
          </w:tcPr>
          <w:p w:rsidR="00EF4D42" w:rsidRDefault="00026931">
            <w:pPr>
              <w:jc w:val="center"/>
              <w:rPr>
                <w:rFonts w:ascii="Calibri" w:eastAsia="Calibri" w:hAnsi="Calibri" w:cs="Calibri"/>
                <w:sz w:val="22"/>
                <w:szCs w:val="22"/>
              </w:rPr>
            </w:pPr>
            <w:r>
              <w:rPr>
                <w:rFonts w:ascii="Calibri" w:eastAsia="Calibri" w:hAnsi="Calibri" w:cs="Calibri"/>
                <w:sz w:val="22"/>
                <w:szCs w:val="22"/>
              </w:rPr>
              <w:t>Vicar</w:t>
            </w:r>
          </w:p>
        </w:tc>
        <w:tc>
          <w:tcPr>
            <w:tcW w:w="4378" w:type="dxa"/>
            <w:gridSpan w:val="2"/>
            <w:tcBorders>
              <w:right w:val="single" w:sz="12" w:space="0" w:color="000000"/>
            </w:tcBorders>
            <w:shd w:val="clear" w:color="auto" w:fill="FFFFFF"/>
            <w:vAlign w:val="center"/>
          </w:tcPr>
          <w:p w:rsidR="00EF4D42" w:rsidRDefault="00026931">
            <w:pPr>
              <w:jc w:val="center"/>
              <w:rPr>
                <w:rFonts w:ascii="Calibri" w:eastAsia="Calibri" w:hAnsi="Calibri" w:cs="Calibri"/>
                <w:sz w:val="22"/>
                <w:szCs w:val="22"/>
              </w:rPr>
            </w:pPr>
            <w:r>
              <w:rPr>
                <w:rFonts w:ascii="Calibri" w:eastAsia="Calibri" w:hAnsi="Calibri" w:cs="Calibri"/>
                <w:sz w:val="22"/>
                <w:szCs w:val="22"/>
              </w:rPr>
              <w:t>Visit from police - being safe out and about</w:t>
            </w:r>
          </w:p>
          <w:p w:rsidR="00EF4D42" w:rsidRDefault="00EF4D42">
            <w:pPr>
              <w:jc w:val="center"/>
              <w:rPr>
                <w:rFonts w:ascii="Calibri" w:eastAsia="Calibri" w:hAnsi="Calibri" w:cs="Calibri"/>
                <w:sz w:val="22"/>
                <w:szCs w:val="22"/>
              </w:rPr>
            </w:pPr>
          </w:p>
          <w:p w:rsidR="00EF4D42" w:rsidRDefault="00EF4D42">
            <w:pPr>
              <w:jc w:val="center"/>
              <w:rPr>
                <w:rFonts w:ascii="Calibri" w:eastAsia="Calibri" w:hAnsi="Calibri" w:cs="Calibri"/>
                <w:sz w:val="22"/>
                <w:szCs w:val="22"/>
              </w:rPr>
            </w:pPr>
          </w:p>
        </w:tc>
      </w:tr>
      <w:tr w:rsidR="00EF4D42">
        <w:trPr>
          <w:trHeight w:val="680"/>
        </w:trPr>
        <w:tc>
          <w:tcPr>
            <w:tcW w:w="982" w:type="dxa"/>
            <w:vMerge w:val="restart"/>
            <w:tcBorders>
              <w:left w:val="single" w:sz="12" w:space="0" w:color="000000"/>
            </w:tcBorders>
            <w:shd w:val="clear" w:color="auto" w:fill="538135"/>
            <w:vAlign w:val="center"/>
          </w:tcPr>
          <w:p w:rsidR="00EF4D42" w:rsidRDefault="00EF4D42">
            <w:pPr>
              <w:widowControl w:val="0"/>
              <w:rPr>
                <w:rFonts w:ascii="Calibri" w:eastAsia="Calibri" w:hAnsi="Calibri" w:cs="Calibri"/>
                <w:color w:val="FFFFFF"/>
                <w:sz w:val="22"/>
                <w:szCs w:val="22"/>
              </w:rPr>
            </w:pPr>
          </w:p>
        </w:tc>
        <w:tc>
          <w:tcPr>
            <w:tcW w:w="1545" w:type="dxa"/>
            <w:tcBorders>
              <w:bottom w:val="single" w:sz="12" w:space="0" w:color="000000"/>
            </w:tcBorders>
            <w:shd w:val="clear" w:color="auto" w:fill="538135"/>
            <w:vAlign w:val="center"/>
          </w:tcPr>
          <w:p w:rsidR="00EF4D42" w:rsidRDefault="00EF4D42">
            <w:pPr>
              <w:jc w:val="center"/>
              <w:rPr>
                <w:rFonts w:ascii="Arial" w:eastAsia="Arial" w:hAnsi="Arial" w:cs="Arial"/>
                <w:b/>
                <w:bCs/>
                <w:color w:val="FFFFFF"/>
              </w:rPr>
            </w:pPr>
          </w:p>
        </w:tc>
        <w:tc>
          <w:tcPr>
            <w:tcW w:w="4109" w:type="dxa"/>
            <w:gridSpan w:val="4"/>
            <w:tcBorders>
              <w:bottom w:val="single" w:sz="12" w:space="0" w:color="000000"/>
            </w:tcBorders>
            <w:shd w:val="clear" w:color="auto" w:fill="auto"/>
            <w:vAlign w:val="center"/>
          </w:tcPr>
          <w:p w:rsidR="00EF4D42" w:rsidRDefault="00026931">
            <w:pPr>
              <w:jc w:val="center"/>
              <w:rPr>
                <w:rFonts w:ascii="Arial" w:eastAsia="Arial" w:hAnsi="Arial" w:cs="Arial"/>
              </w:rPr>
            </w:pPr>
            <w:r>
              <w:rPr>
                <w:rFonts w:ascii="Arial" w:eastAsia="Arial" w:hAnsi="Arial" w:cs="Arial"/>
              </w:rPr>
              <w:t>Science – the body</w:t>
            </w:r>
          </w:p>
          <w:p w:rsidR="00EF4D42" w:rsidRDefault="00026931">
            <w:pPr>
              <w:jc w:val="center"/>
              <w:rPr>
                <w:rFonts w:ascii="Arial" w:eastAsia="Arial" w:hAnsi="Arial" w:cs="Arial"/>
                <w:color w:val="0563C1"/>
                <w:u w:val="single"/>
              </w:rPr>
            </w:pPr>
            <w:hyperlink r:id="rId23">
              <w:r>
                <w:rPr>
                  <w:rFonts w:ascii="Arial" w:eastAsia="Arial" w:hAnsi="Arial" w:cs="Arial"/>
                  <w:color w:val="0563C1"/>
                  <w:u w:val="single"/>
                </w:rPr>
                <w:t>https://www.bbc.co.uk/bitesize/clips/zsjsbk7</w:t>
              </w:r>
            </w:hyperlink>
          </w:p>
          <w:p w:rsidR="00EF4D42" w:rsidRDefault="00EF4D42">
            <w:pPr>
              <w:jc w:val="center"/>
              <w:rPr>
                <w:rFonts w:ascii="Arial" w:eastAsia="Arial" w:hAnsi="Arial" w:cs="Arial"/>
                <w:color w:val="0563C1"/>
                <w:u w:val="single"/>
              </w:rPr>
            </w:pPr>
          </w:p>
          <w:p w:rsidR="00EF4D42" w:rsidRDefault="00026931">
            <w:pPr>
              <w:jc w:val="center"/>
              <w:rPr>
                <w:rFonts w:ascii="Arial" w:eastAsia="Arial" w:hAnsi="Arial" w:cs="Arial"/>
              </w:rPr>
            </w:pPr>
            <w:r>
              <w:rPr>
                <w:rFonts w:ascii="Arial" w:eastAsia="Arial" w:hAnsi="Arial" w:cs="Arial"/>
              </w:rPr>
              <w:t>Ear Gongs / vibrations</w:t>
            </w:r>
          </w:p>
          <w:p w:rsidR="00EF4D42" w:rsidRDefault="00026931">
            <w:pPr>
              <w:jc w:val="center"/>
              <w:rPr>
                <w:rFonts w:ascii="Arial" w:eastAsia="Arial" w:hAnsi="Arial" w:cs="Arial"/>
              </w:rPr>
            </w:pPr>
            <w:hyperlink r:id="rId24">
              <w:r>
                <w:rPr>
                  <w:rFonts w:ascii="Arial" w:eastAsia="Arial" w:hAnsi="Arial" w:cs="Arial"/>
                  <w:color w:val="0563C1"/>
                  <w:u w:val="single"/>
                </w:rPr>
                <w:t>https://learning.sciencemuseumgroup.org.uk/resources/ear-gongs/</w:t>
              </w:r>
            </w:hyperlink>
          </w:p>
          <w:p w:rsidR="00EF4D42" w:rsidRDefault="00EF4D42">
            <w:pPr>
              <w:jc w:val="center"/>
              <w:rPr>
                <w:rFonts w:ascii="Arial" w:eastAsia="Arial" w:hAnsi="Arial" w:cs="Arial"/>
              </w:rPr>
            </w:pPr>
          </w:p>
          <w:p w:rsidR="00EF4D42" w:rsidRDefault="00EF4D42">
            <w:pPr>
              <w:jc w:val="center"/>
              <w:rPr>
                <w:rFonts w:ascii="Arial" w:eastAsia="Arial" w:hAnsi="Arial" w:cs="Arial"/>
              </w:rPr>
            </w:pPr>
          </w:p>
        </w:tc>
        <w:tc>
          <w:tcPr>
            <w:tcW w:w="4378" w:type="dxa"/>
            <w:gridSpan w:val="2"/>
            <w:tcBorders>
              <w:bottom w:val="single" w:sz="12" w:space="0" w:color="000000"/>
            </w:tcBorders>
            <w:shd w:val="clear" w:color="auto" w:fill="FFFFFF"/>
            <w:vAlign w:val="center"/>
          </w:tcPr>
          <w:p w:rsidR="00EF4D42" w:rsidRDefault="00026931">
            <w:pPr>
              <w:jc w:val="center"/>
              <w:rPr>
                <w:rFonts w:ascii="Arial" w:eastAsia="Arial" w:hAnsi="Arial" w:cs="Arial"/>
              </w:rPr>
            </w:pPr>
            <w:r>
              <w:rPr>
                <w:rFonts w:ascii="Arial" w:eastAsia="Arial" w:hAnsi="Arial" w:cs="Arial"/>
              </w:rPr>
              <w:lastRenderedPageBreak/>
              <w:t>History - Kings and Queens</w:t>
            </w:r>
          </w:p>
          <w:p w:rsidR="00EF4D42" w:rsidRDefault="00026931">
            <w:pPr>
              <w:shd w:val="clear" w:color="auto" w:fill="FFFFFF"/>
              <w:spacing w:after="280"/>
              <w:jc w:val="center"/>
              <w:rPr>
                <w:rFonts w:ascii="Arial" w:eastAsia="Arial" w:hAnsi="Arial" w:cs="Arial"/>
                <w:color w:val="0563C1"/>
                <w:u w:val="single"/>
              </w:rPr>
            </w:pPr>
            <w:hyperlink r:id="rId25">
              <w:r>
                <w:rPr>
                  <w:rFonts w:ascii="Arial" w:eastAsia="Arial" w:hAnsi="Arial" w:cs="Arial"/>
                  <w:color w:val="0563C1"/>
                  <w:u w:val="single"/>
                </w:rPr>
                <w:t>https://www.bl.uk/magna-carta/videos/what-is-magna-carta</w:t>
              </w:r>
            </w:hyperlink>
          </w:p>
          <w:p w:rsidR="00EF4D42" w:rsidRDefault="00026931">
            <w:pPr>
              <w:jc w:val="center"/>
              <w:rPr>
                <w:rFonts w:ascii="Arial" w:eastAsia="Arial" w:hAnsi="Arial" w:cs="Arial"/>
              </w:rPr>
            </w:pPr>
            <w:hyperlink r:id="rId26">
              <w:r>
                <w:rPr>
                  <w:rFonts w:ascii="Arial" w:eastAsia="Arial" w:hAnsi="Arial" w:cs="Arial"/>
                  <w:color w:val="0563C1"/>
                  <w:u w:val="single"/>
                </w:rPr>
                <w:t>https://www.salisburycathedral.org.uk/resource-page/road-magna-carta</w:t>
              </w:r>
            </w:hyperlink>
          </w:p>
        </w:tc>
        <w:tc>
          <w:tcPr>
            <w:tcW w:w="4378" w:type="dxa"/>
            <w:gridSpan w:val="2"/>
            <w:tcBorders>
              <w:bottom w:val="single" w:sz="12" w:space="0" w:color="000000"/>
              <w:right w:val="single" w:sz="12" w:space="0" w:color="000000"/>
            </w:tcBorders>
            <w:shd w:val="clear" w:color="auto" w:fill="FFFFFF"/>
            <w:vAlign w:val="center"/>
          </w:tcPr>
          <w:p w:rsidR="00EF4D42" w:rsidRDefault="00026931">
            <w:pPr>
              <w:jc w:val="center"/>
              <w:rPr>
                <w:rFonts w:ascii="Arial" w:eastAsia="Arial" w:hAnsi="Arial" w:cs="Arial"/>
                <w:color w:val="0563C1"/>
                <w:u w:val="single"/>
              </w:rPr>
            </w:pPr>
            <w:r>
              <w:rPr>
                <w:rFonts w:ascii="Arial" w:eastAsia="Arial" w:hAnsi="Arial" w:cs="Arial"/>
              </w:rPr>
              <w:lastRenderedPageBreak/>
              <w:t xml:space="preserve">Art/DT </w:t>
            </w:r>
            <w:hyperlink r:id="rId27">
              <w:r>
                <w:rPr>
                  <w:rFonts w:ascii="Arial" w:eastAsia="Arial" w:hAnsi="Arial" w:cs="Arial"/>
                  <w:color w:val="0563C1"/>
                  <w:u w:val="single"/>
                </w:rPr>
                <w:t>https://www.spinoo.uk/locations/newcastle-upon-tyne/angel-of-the-north-360-virtual-tour/</w:t>
              </w:r>
            </w:hyperlink>
          </w:p>
          <w:p w:rsidR="00EF4D42" w:rsidRDefault="00EF4D42">
            <w:pPr>
              <w:jc w:val="center"/>
              <w:rPr>
                <w:rFonts w:ascii="Arial" w:eastAsia="Arial" w:hAnsi="Arial" w:cs="Arial"/>
                <w:color w:val="0563C1"/>
                <w:u w:val="single"/>
              </w:rPr>
            </w:pPr>
          </w:p>
          <w:p w:rsidR="00EF4D42" w:rsidRDefault="00026931">
            <w:pPr>
              <w:jc w:val="center"/>
              <w:rPr>
                <w:rFonts w:ascii="Arial" w:eastAsia="Arial" w:hAnsi="Arial" w:cs="Arial"/>
              </w:rPr>
            </w:pPr>
            <w:hyperlink r:id="rId28">
              <w:r>
                <w:rPr>
                  <w:rFonts w:ascii="Arial" w:eastAsia="Arial" w:hAnsi="Arial" w:cs="Arial"/>
                  <w:color w:val="0563C1"/>
                  <w:u w:val="single"/>
                </w:rPr>
                <w:t>https://www.tate.org.uk/art/artworks/moore-family-group-n06004</w:t>
              </w:r>
            </w:hyperlink>
          </w:p>
          <w:p w:rsidR="00EF4D42" w:rsidRDefault="00EF4D42">
            <w:pPr>
              <w:rPr>
                <w:rFonts w:ascii="Arial" w:eastAsia="Arial" w:hAnsi="Arial" w:cs="Arial"/>
              </w:rPr>
            </w:pPr>
          </w:p>
          <w:p w:rsidR="00EF4D42" w:rsidRDefault="00026931">
            <w:pPr>
              <w:jc w:val="center"/>
              <w:rPr>
                <w:rFonts w:ascii="Arial" w:eastAsia="Arial" w:hAnsi="Arial" w:cs="Arial"/>
                <w:color w:val="0563C1"/>
                <w:u w:val="single"/>
              </w:rPr>
            </w:pPr>
            <w:hyperlink r:id="rId29">
              <w:r>
                <w:rPr>
                  <w:rFonts w:ascii="Arial" w:eastAsia="Arial" w:hAnsi="Arial" w:cs="Arial"/>
                  <w:color w:val="0563C1"/>
                  <w:u w:val="single"/>
                </w:rPr>
                <w:t>https://www.tate.org.uk/art/artworks/moore-family-group-l01767</w:t>
              </w:r>
            </w:hyperlink>
          </w:p>
          <w:p w:rsidR="00EF4D42" w:rsidRDefault="00EF4D42">
            <w:pPr>
              <w:jc w:val="center"/>
              <w:rPr>
                <w:rFonts w:ascii="Arial" w:eastAsia="Arial" w:hAnsi="Arial" w:cs="Arial"/>
              </w:rPr>
            </w:pPr>
          </w:p>
          <w:p w:rsidR="00EF4D42" w:rsidRDefault="00EF4D42">
            <w:pPr>
              <w:jc w:val="center"/>
              <w:rPr>
                <w:rFonts w:ascii="Arial" w:eastAsia="Arial" w:hAnsi="Arial" w:cs="Arial"/>
              </w:rPr>
            </w:pPr>
          </w:p>
        </w:tc>
      </w:tr>
      <w:tr w:rsidR="00EF4D42">
        <w:trPr>
          <w:trHeight w:val="680"/>
        </w:trPr>
        <w:tc>
          <w:tcPr>
            <w:tcW w:w="982" w:type="dxa"/>
            <w:vMerge/>
            <w:tcBorders>
              <w:left w:val="single" w:sz="12" w:space="0" w:color="000000"/>
            </w:tcBorders>
            <w:shd w:val="clear" w:color="auto" w:fill="538135"/>
            <w:vAlign w:val="center"/>
          </w:tcPr>
          <w:p w:rsidR="00EF4D42" w:rsidRDefault="00EF4D42">
            <w:pPr>
              <w:widowControl w:val="0"/>
              <w:spacing w:line="276" w:lineRule="auto"/>
              <w:rPr>
                <w:rFonts w:ascii="Arial" w:eastAsia="Arial" w:hAnsi="Arial" w:cs="Arial"/>
              </w:rPr>
            </w:pPr>
          </w:p>
        </w:tc>
        <w:tc>
          <w:tcPr>
            <w:tcW w:w="1545" w:type="dxa"/>
            <w:tcBorders>
              <w:bottom w:val="single" w:sz="12" w:space="0" w:color="000000"/>
            </w:tcBorders>
            <w:shd w:val="clear" w:color="auto" w:fill="538135"/>
            <w:vAlign w:val="center"/>
          </w:tcPr>
          <w:p w:rsidR="00EF4D42" w:rsidRDefault="00026931">
            <w:pPr>
              <w:jc w:val="center"/>
              <w:rPr>
                <w:rFonts w:ascii="Arial" w:eastAsia="Arial" w:hAnsi="Arial" w:cs="Arial"/>
                <w:b/>
                <w:bCs/>
                <w:color w:val="FFFFFF"/>
              </w:rPr>
            </w:pPr>
            <w:r>
              <w:rPr>
                <w:rFonts w:ascii="Arial" w:eastAsia="Arial" w:hAnsi="Arial" w:cs="Arial"/>
                <w:b/>
                <w:bCs/>
                <w:color w:val="FFFFFF"/>
              </w:rPr>
              <w:t>Life Skills</w:t>
            </w:r>
          </w:p>
        </w:tc>
        <w:tc>
          <w:tcPr>
            <w:tcW w:w="12865" w:type="dxa"/>
            <w:gridSpan w:val="8"/>
            <w:tcBorders>
              <w:bottom w:val="single" w:sz="12" w:space="0" w:color="000000"/>
              <w:right w:val="single" w:sz="12" w:space="0" w:color="000000"/>
            </w:tcBorders>
            <w:shd w:val="clear" w:color="auto" w:fill="auto"/>
            <w:vAlign w:val="center"/>
          </w:tcPr>
          <w:p w:rsidR="00EF4D42" w:rsidRDefault="00026931">
            <w:pPr>
              <w:numPr>
                <w:ilvl w:val="0"/>
                <w:numId w:val="2"/>
              </w:numPr>
              <w:jc w:val="center"/>
              <w:rPr>
                <w:rFonts w:ascii="Arial" w:eastAsia="Arial" w:hAnsi="Arial" w:cs="Arial"/>
              </w:rPr>
            </w:pPr>
            <w:r>
              <w:rPr>
                <w:rFonts w:ascii="Arial" w:eastAsia="Arial" w:hAnsi="Arial" w:cs="Arial"/>
              </w:rPr>
              <w:t>Spread jam or butter on toast</w:t>
            </w:r>
          </w:p>
          <w:p w:rsidR="00EF4D42" w:rsidRDefault="00026931">
            <w:pPr>
              <w:numPr>
                <w:ilvl w:val="0"/>
                <w:numId w:val="2"/>
              </w:numPr>
              <w:jc w:val="center"/>
              <w:rPr>
                <w:rFonts w:ascii="Arial" w:eastAsia="Arial" w:hAnsi="Arial" w:cs="Arial"/>
              </w:rPr>
            </w:pPr>
            <w:r>
              <w:rPr>
                <w:rFonts w:ascii="Arial" w:eastAsia="Arial" w:hAnsi="Arial" w:cs="Arial"/>
              </w:rPr>
              <w:t>Fold clothes</w:t>
            </w:r>
          </w:p>
          <w:p w:rsidR="00EF4D42" w:rsidRDefault="00026931">
            <w:pPr>
              <w:numPr>
                <w:ilvl w:val="0"/>
                <w:numId w:val="2"/>
              </w:numPr>
              <w:jc w:val="center"/>
              <w:rPr>
                <w:rFonts w:ascii="Arial" w:eastAsia="Arial" w:hAnsi="Arial" w:cs="Arial"/>
              </w:rPr>
            </w:pPr>
            <w:r>
              <w:rPr>
                <w:rFonts w:ascii="Arial" w:eastAsia="Arial" w:hAnsi="Arial" w:cs="Arial"/>
              </w:rPr>
              <w:t>Use their table manners</w:t>
            </w:r>
          </w:p>
          <w:p w:rsidR="00EF4D42" w:rsidRDefault="00EF4D42">
            <w:pPr>
              <w:jc w:val="center"/>
              <w:rPr>
                <w:rFonts w:ascii="Arial" w:eastAsia="Arial" w:hAnsi="Arial" w:cs="Arial"/>
              </w:rPr>
            </w:pPr>
          </w:p>
          <w:p w:rsidR="00EF4D42" w:rsidRDefault="00EF4D42">
            <w:pPr>
              <w:jc w:val="center"/>
              <w:rPr>
                <w:rFonts w:ascii="Arial" w:eastAsia="Arial" w:hAnsi="Arial" w:cs="Arial"/>
              </w:rPr>
            </w:pPr>
          </w:p>
          <w:p w:rsidR="00EF4D42" w:rsidRDefault="00EF4D42">
            <w:pPr>
              <w:jc w:val="center"/>
              <w:rPr>
                <w:rFonts w:ascii="Arial" w:eastAsia="Arial" w:hAnsi="Arial" w:cs="Arial"/>
              </w:rPr>
            </w:pPr>
          </w:p>
        </w:tc>
      </w:tr>
      <w:tr w:rsidR="00EF4D42">
        <w:trPr>
          <w:trHeight w:val="680"/>
        </w:trPr>
        <w:tc>
          <w:tcPr>
            <w:tcW w:w="982" w:type="dxa"/>
            <w:vMerge w:val="restart"/>
            <w:tcBorders>
              <w:top w:val="single" w:sz="12" w:space="0" w:color="000000"/>
              <w:left w:val="single" w:sz="12" w:space="0" w:color="000000"/>
            </w:tcBorders>
            <w:shd w:val="clear" w:color="auto" w:fill="538135"/>
            <w:vAlign w:val="center"/>
          </w:tcPr>
          <w:p w:rsidR="00EF4D42" w:rsidRDefault="00026931">
            <w:pPr>
              <w:widowControl w:val="0"/>
              <w:spacing w:line="276" w:lineRule="auto"/>
              <w:rPr>
                <w:rFonts w:ascii="Calibri" w:eastAsia="Calibri" w:hAnsi="Calibri" w:cs="Calibri"/>
                <w:color w:val="FFFFFF"/>
                <w:sz w:val="22"/>
                <w:szCs w:val="22"/>
              </w:rPr>
            </w:pPr>
            <w:r>
              <w:rPr>
                <w:rFonts w:ascii="Calibri" w:eastAsia="Calibri" w:hAnsi="Calibri" w:cs="Calibri"/>
                <w:color w:val="FFFFFF"/>
                <w:sz w:val="22"/>
                <w:szCs w:val="22"/>
              </w:rPr>
              <w:t>Y2</w:t>
            </w:r>
          </w:p>
        </w:tc>
        <w:tc>
          <w:tcPr>
            <w:tcW w:w="1545" w:type="dxa"/>
            <w:tcBorders>
              <w:top w:val="single" w:sz="12" w:space="0" w:color="000000"/>
            </w:tcBorders>
            <w:shd w:val="clear" w:color="auto" w:fill="538135"/>
            <w:vAlign w:val="center"/>
          </w:tcPr>
          <w:p w:rsidR="00EF4D42" w:rsidRDefault="00026931">
            <w:pPr>
              <w:jc w:val="center"/>
              <w:rPr>
                <w:rFonts w:ascii="Arial" w:eastAsia="Arial" w:hAnsi="Arial" w:cs="Arial"/>
                <w:b/>
                <w:bCs/>
                <w:color w:val="FFFFFF"/>
              </w:rPr>
            </w:pPr>
            <w:r>
              <w:rPr>
                <w:rFonts w:ascii="Arial" w:eastAsia="Arial" w:hAnsi="Arial" w:cs="Arial"/>
                <w:b/>
                <w:bCs/>
                <w:color w:val="FFFFFF"/>
              </w:rPr>
              <w:t xml:space="preserve">Parental Engagement </w:t>
            </w:r>
          </w:p>
        </w:tc>
        <w:tc>
          <w:tcPr>
            <w:tcW w:w="1976" w:type="dxa"/>
            <w:gridSpan w:val="2"/>
            <w:tcBorders>
              <w:top w:val="single" w:sz="12" w:space="0" w:color="000000"/>
            </w:tcBorders>
            <w:shd w:val="clear" w:color="auto" w:fill="auto"/>
            <w:vAlign w:val="center"/>
          </w:tcPr>
          <w:p w:rsidR="00EF4D42" w:rsidRDefault="00026931">
            <w:pPr>
              <w:jc w:val="center"/>
              <w:rPr>
                <w:rFonts w:ascii="Arial" w:eastAsia="Arial" w:hAnsi="Arial" w:cs="Arial"/>
              </w:rPr>
            </w:pPr>
            <w:r>
              <w:rPr>
                <w:rFonts w:ascii="Arial" w:eastAsia="Arial" w:hAnsi="Arial" w:cs="Arial"/>
              </w:rPr>
              <w:t xml:space="preserve">Sharing Curriculum News for year, Knowledge Organisers, Homework </w:t>
            </w:r>
          </w:p>
          <w:p w:rsidR="00EF4D42" w:rsidRDefault="00EF4D42">
            <w:pPr>
              <w:jc w:val="center"/>
              <w:rPr>
                <w:rFonts w:ascii="Arial" w:eastAsia="Arial" w:hAnsi="Arial" w:cs="Arial"/>
              </w:rPr>
            </w:pPr>
          </w:p>
          <w:p w:rsidR="00EF4D42" w:rsidRDefault="00EF4D42">
            <w:pPr>
              <w:jc w:val="center"/>
              <w:rPr>
                <w:rFonts w:ascii="Arial" w:eastAsia="Arial" w:hAnsi="Arial" w:cs="Arial"/>
              </w:rPr>
            </w:pPr>
          </w:p>
        </w:tc>
        <w:tc>
          <w:tcPr>
            <w:tcW w:w="2133" w:type="dxa"/>
            <w:gridSpan w:val="2"/>
            <w:tcBorders>
              <w:top w:val="single" w:sz="12" w:space="0" w:color="000000"/>
            </w:tcBorders>
            <w:shd w:val="clear" w:color="auto" w:fill="auto"/>
            <w:vAlign w:val="center"/>
          </w:tcPr>
          <w:p w:rsidR="00EF4D42" w:rsidRDefault="00026931">
            <w:pPr>
              <w:jc w:val="center"/>
              <w:rPr>
                <w:rFonts w:ascii="Arial" w:eastAsia="Arial" w:hAnsi="Arial" w:cs="Arial"/>
              </w:rPr>
            </w:pPr>
            <w:r>
              <w:rPr>
                <w:rFonts w:ascii="Arial" w:eastAsia="Arial" w:hAnsi="Arial" w:cs="Arial"/>
              </w:rPr>
              <w:t xml:space="preserve">English / Maths Workshop </w:t>
            </w:r>
          </w:p>
          <w:p w:rsidR="00EF4D42" w:rsidRDefault="00EF4D42">
            <w:pPr>
              <w:jc w:val="center"/>
              <w:rPr>
                <w:rFonts w:ascii="Arial" w:eastAsia="Arial" w:hAnsi="Arial" w:cs="Arial"/>
              </w:rPr>
            </w:pPr>
          </w:p>
          <w:p w:rsidR="00EF4D42" w:rsidRDefault="00026931">
            <w:pPr>
              <w:jc w:val="center"/>
              <w:rPr>
                <w:rFonts w:ascii="Arial" w:eastAsia="Arial" w:hAnsi="Arial" w:cs="Arial"/>
              </w:rPr>
            </w:pPr>
            <w:r>
              <w:rPr>
                <w:rFonts w:ascii="Arial" w:eastAsia="Arial" w:hAnsi="Arial" w:cs="Arial"/>
              </w:rPr>
              <w:t>Parent Consultations</w:t>
            </w:r>
          </w:p>
        </w:tc>
        <w:tc>
          <w:tcPr>
            <w:tcW w:w="2189" w:type="dxa"/>
            <w:tcBorders>
              <w:top w:val="single" w:sz="12" w:space="0" w:color="000000"/>
            </w:tcBorders>
            <w:shd w:val="clear" w:color="auto" w:fill="auto"/>
            <w:vAlign w:val="center"/>
          </w:tcPr>
          <w:p w:rsidR="00EF4D42" w:rsidRDefault="00026931">
            <w:pPr>
              <w:jc w:val="center"/>
              <w:rPr>
                <w:rFonts w:ascii="Arial" w:eastAsia="Arial" w:hAnsi="Arial" w:cs="Arial"/>
              </w:rPr>
            </w:pPr>
            <w:r>
              <w:rPr>
                <w:rFonts w:ascii="Arial" w:eastAsia="Arial" w:hAnsi="Arial" w:cs="Arial"/>
              </w:rPr>
              <w:t>Open lessons for families</w:t>
            </w:r>
          </w:p>
        </w:tc>
        <w:tc>
          <w:tcPr>
            <w:tcW w:w="2189" w:type="dxa"/>
            <w:tcBorders>
              <w:top w:val="single" w:sz="12" w:space="0" w:color="000000"/>
            </w:tcBorders>
            <w:shd w:val="clear" w:color="auto" w:fill="auto"/>
            <w:vAlign w:val="center"/>
          </w:tcPr>
          <w:p w:rsidR="00EF4D42" w:rsidRDefault="00026931">
            <w:pPr>
              <w:jc w:val="center"/>
              <w:rPr>
                <w:rFonts w:ascii="Arial" w:eastAsia="Arial" w:hAnsi="Arial" w:cs="Arial"/>
              </w:rPr>
            </w:pPr>
            <w:r>
              <w:rPr>
                <w:rFonts w:ascii="Arial" w:eastAsia="Arial" w:hAnsi="Arial" w:cs="Arial"/>
              </w:rPr>
              <w:t>Learning café</w:t>
            </w:r>
          </w:p>
          <w:p w:rsidR="00EF4D42" w:rsidRDefault="00EF4D42">
            <w:pPr>
              <w:jc w:val="center"/>
              <w:rPr>
                <w:rFonts w:ascii="Arial" w:eastAsia="Arial" w:hAnsi="Arial" w:cs="Arial"/>
              </w:rPr>
            </w:pPr>
          </w:p>
          <w:p w:rsidR="00EF4D42" w:rsidRDefault="00EF4D42">
            <w:pPr>
              <w:jc w:val="center"/>
              <w:rPr>
                <w:rFonts w:ascii="Arial" w:eastAsia="Arial" w:hAnsi="Arial" w:cs="Arial"/>
              </w:rPr>
            </w:pPr>
          </w:p>
          <w:p w:rsidR="00EF4D42" w:rsidRDefault="00026931">
            <w:pPr>
              <w:jc w:val="center"/>
              <w:rPr>
                <w:rFonts w:ascii="Arial" w:eastAsia="Arial" w:hAnsi="Arial" w:cs="Arial"/>
              </w:rPr>
            </w:pPr>
            <w:r>
              <w:rPr>
                <w:rFonts w:ascii="Arial" w:eastAsia="Arial" w:hAnsi="Arial" w:cs="Arial"/>
              </w:rPr>
              <w:t>Parent Consultations</w:t>
            </w:r>
          </w:p>
        </w:tc>
        <w:tc>
          <w:tcPr>
            <w:tcW w:w="2189" w:type="dxa"/>
            <w:tcBorders>
              <w:top w:val="single" w:sz="12" w:space="0" w:color="000000"/>
            </w:tcBorders>
            <w:shd w:val="clear" w:color="auto" w:fill="auto"/>
            <w:vAlign w:val="center"/>
          </w:tcPr>
          <w:p w:rsidR="00EF4D42" w:rsidRDefault="00026931">
            <w:pPr>
              <w:jc w:val="center"/>
              <w:rPr>
                <w:rFonts w:ascii="Arial" w:eastAsia="Arial" w:hAnsi="Arial" w:cs="Arial"/>
              </w:rPr>
            </w:pPr>
            <w:r>
              <w:rPr>
                <w:rFonts w:ascii="Arial" w:eastAsia="Arial" w:hAnsi="Arial" w:cs="Arial"/>
              </w:rPr>
              <w:t xml:space="preserve">Invite into class for cultural experience    </w:t>
            </w:r>
          </w:p>
        </w:tc>
        <w:tc>
          <w:tcPr>
            <w:tcW w:w="2189" w:type="dxa"/>
            <w:tcBorders>
              <w:top w:val="single" w:sz="12" w:space="0" w:color="000000"/>
              <w:right w:val="single" w:sz="12" w:space="0" w:color="000000"/>
            </w:tcBorders>
            <w:shd w:val="clear" w:color="auto" w:fill="auto"/>
            <w:vAlign w:val="center"/>
          </w:tcPr>
          <w:p w:rsidR="00EF4D42" w:rsidRDefault="00026931">
            <w:pPr>
              <w:jc w:val="center"/>
              <w:rPr>
                <w:rFonts w:ascii="Arial" w:eastAsia="Arial" w:hAnsi="Arial" w:cs="Arial"/>
              </w:rPr>
            </w:pPr>
            <w:r>
              <w:rPr>
                <w:rFonts w:ascii="Arial" w:eastAsia="Arial" w:hAnsi="Arial" w:cs="Arial"/>
              </w:rPr>
              <w:t>Performance to families about learning</w:t>
            </w:r>
          </w:p>
        </w:tc>
      </w:tr>
      <w:tr w:rsidR="00EF4D42">
        <w:trPr>
          <w:trHeight w:val="680"/>
        </w:trPr>
        <w:tc>
          <w:tcPr>
            <w:tcW w:w="982" w:type="dxa"/>
            <w:vMerge/>
            <w:tcBorders>
              <w:top w:val="single" w:sz="12" w:space="0" w:color="000000"/>
              <w:left w:val="single" w:sz="12" w:space="0" w:color="000000"/>
            </w:tcBorders>
            <w:shd w:val="clear" w:color="auto" w:fill="538135"/>
            <w:vAlign w:val="center"/>
          </w:tcPr>
          <w:p w:rsidR="00EF4D42" w:rsidRDefault="00EF4D42">
            <w:pPr>
              <w:widowControl w:val="0"/>
              <w:spacing w:line="276" w:lineRule="auto"/>
              <w:rPr>
                <w:rFonts w:ascii="Arial" w:eastAsia="Arial" w:hAnsi="Arial" w:cs="Arial"/>
              </w:rPr>
            </w:pPr>
          </w:p>
        </w:tc>
        <w:tc>
          <w:tcPr>
            <w:tcW w:w="1545" w:type="dxa"/>
            <w:shd w:val="clear" w:color="auto" w:fill="538135"/>
            <w:vAlign w:val="center"/>
          </w:tcPr>
          <w:p w:rsidR="00EF4D42" w:rsidRDefault="00026931">
            <w:pPr>
              <w:jc w:val="center"/>
              <w:rPr>
                <w:rFonts w:ascii="Arial" w:eastAsia="Arial" w:hAnsi="Arial" w:cs="Arial"/>
                <w:b/>
                <w:bCs/>
                <w:color w:val="FFFFFF"/>
              </w:rPr>
            </w:pPr>
            <w:r>
              <w:rPr>
                <w:rFonts w:ascii="Arial" w:eastAsia="Arial" w:hAnsi="Arial" w:cs="Arial"/>
                <w:b/>
                <w:bCs/>
                <w:color w:val="FFFFFF"/>
              </w:rPr>
              <w:t>Trip</w:t>
            </w:r>
          </w:p>
        </w:tc>
        <w:tc>
          <w:tcPr>
            <w:tcW w:w="410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EF4D42" w:rsidRDefault="00026931">
            <w:pPr>
              <w:jc w:val="center"/>
              <w:rPr>
                <w:rFonts w:ascii="Arial" w:eastAsia="Arial" w:hAnsi="Arial" w:cs="Arial"/>
              </w:rPr>
            </w:pPr>
            <w:r>
              <w:rPr>
                <w:rFonts w:ascii="Arial" w:eastAsia="Arial" w:hAnsi="Arial" w:cs="Arial"/>
              </w:rPr>
              <w:t>Flag Fen Archaeological Park - Peterborough</w:t>
            </w:r>
          </w:p>
          <w:p w:rsidR="00EF4D42" w:rsidRDefault="00026931">
            <w:pPr>
              <w:jc w:val="center"/>
              <w:rPr>
                <w:rFonts w:ascii="Arial" w:eastAsia="Arial" w:hAnsi="Arial" w:cs="Arial"/>
              </w:rPr>
            </w:pPr>
            <w:hyperlink r:id="rId30">
              <w:r>
                <w:rPr>
                  <w:rFonts w:ascii="Arial" w:eastAsia="Arial" w:hAnsi="Arial" w:cs="Arial"/>
                  <w:color w:val="0563C1"/>
                  <w:u w:val="single"/>
                </w:rPr>
                <w:t>https://flagfen.org.uk/</w:t>
              </w:r>
            </w:hyperlink>
            <w:r>
              <w:rPr>
                <w:rFonts w:ascii="Arial" w:eastAsia="Arial" w:hAnsi="Arial" w:cs="Arial"/>
              </w:rPr>
              <w:t xml:space="preserve"> </w:t>
            </w:r>
          </w:p>
          <w:p w:rsidR="00EF4D42" w:rsidRDefault="00EF4D42">
            <w:pPr>
              <w:jc w:val="center"/>
              <w:rPr>
                <w:rFonts w:ascii="Arial" w:eastAsia="Arial" w:hAnsi="Arial" w:cs="Arial"/>
              </w:rPr>
            </w:pPr>
          </w:p>
          <w:p w:rsidR="00EF4D42" w:rsidRDefault="00EF4D42">
            <w:pPr>
              <w:jc w:val="center"/>
              <w:rPr>
                <w:rFonts w:ascii="Arial" w:eastAsia="Arial" w:hAnsi="Arial" w:cs="Arial"/>
              </w:rPr>
            </w:pPr>
          </w:p>
          <w:p w:rsidR="00EF4D42" w:rsidRDefault="00026931">
            <w:pPr>
              <w:jc w:val="center"/>
              <w:rPr>
                <w:rFonts w:ascii="Arial" w:eastAsia="Arial" w:hAnsi="Arial" w:cs="Arial"/>
              </w:rPr>
            </w:pPr>
            <w:r>
              <w:rPr>
                <w:rFonts w:ascii="Arial" w:eastAsia="Arial" w:hAnsi="Arial" w:cs="Arial"/>
              </w:rPr>
              <w:t>Dersingham Bog/Kenhill/Local Woods/Tilney Marshes</w:t>
            </w:r>
          </w:p>
          <w:p w:rsidR="00EF4D42" w:rsidRDefault="00026931">
            <w:pPr>
              <w:jc w:val="center"/>
              <w:rPr>
                <w:rFonts w:ascii="Arial" w:eastAsia="Arial" w:hAnsi="Arial" w:cs="Arial"/>
                <w:color w:val="0563C1"/>
                <w:u w:val="single"/>
              </w:rPr>
            </w:pPr>
            <w:hyperlink r:id="rId31">
              <w:r>
                <w:rPr>
                  <w:rFonts w:ascii="Arial" w:eastAsia="Arial" w:hAnsi="Arial" w:cs="Arial"/>
                  <w:color w:val="0563C1"/>
                  <w:u w:val="single"/>
                </w:rPr>
                <w:t>https://www.woodlandtrust.org.uk/support-us/act/your-school/green-tree-schools-award/visit-a-wood/</w:t>
              </w:r>
            </w:hyperlink>
          </w:p>
          <w:p w:rsidR="00EF4D42" w:rsidRDefault="00EF4D42">
            <w:pPr>
              <w:jc w:val="center"/>
              <w:rPr>
                <w:rFonts w:ascii="Arial" w:eastAsia="Arial" w:hAnsi="Arial" w:cs="Arial"/>
                <w:color w:val="0563C1"/>
                <w:u w:val="single"/>
              </w:rPr>
            </w:pPr>
          </w:p>
          <w:p w:rsidR="00EF4D42" w:rsidRDefault="00EF4D42">
            <w:pPr>
              <w:jc w:val="center"/>
              <w:rPr>
                <w:rFonts w:ascii="Arial" w:eastAsia="Arial" w:hAnsi="Arial" w:cs="Arial"/>
              </w:rPr>
            </w:pPr>
          </w:p>
          <w:p w:rsidR="00EF4D42" w:rsidRDefault="00026931">
            <w:pPr>
              <w:jc w:val="center"/>
              <w:rPr>
                <w:rFonts w:ascii="Arial" w:eastAsia="Arial" w:hAnsi="Arial" w:cs="Arial"/>
              </w:rPr>
            </w:pPr>
            <w:hyperlink r:id="rId32">
              <w:r>
                <w:rPr>
                  <w:rFonts w:ascii="Arial" w:eastAsia="Arial" w:hAnsi="Arial" w:cs="Arial"/>
                  <w:color w:val="0563C1"/>
                  <w:u w:val="single"/>
                </w:rPr>
                <w:t>https://www.woodlandtrust.org.uk/visiting-woods/woods/dersingham-bog-nnr/</w:t>
              </w:r>
            </w:hyperlink>
            <w:r>
              <w:rPr>
                <w:rFonts w:ascii="Arial" w:eastAsia="Arial" w:hAnsi="Arial" w:cs="Arial"/>
              </w:rPr>
              <w:t xml:space="preserve"> </w:t>
            </w:r>
          </w:p>
          <w:p w:rsidR="00EF4D42" w:rsidRDefault="00EF4D42">
            <w:pPr>
              <w:jc w:val="center"/>
              <w:rPr>
                <w:rFonts w:ascii="Arial" w:eastAsia="Arial" w:hAnsi="Arial" w:cs="Arial"/>
              </w:rPr>
            </w:pPr>
          </w:p>
        </w:tc>
        <w:tc>
          <w:tcPr>
            <w:tcW w:w="437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EF4D42" w:rsidRDefault="00026931">
            <w:pPr>
              <w:jc w:val="center"/>
              <w:rPr>
                <w:rFonts w:ascii="Arial" w:eastAsia="Arial" w:hAnsi="Arial" w:cs="Arial"/>
              </w:rPr>
            </w:pPr>
            <w:r>
              <w:rPr>
                <w:rFonts w:ascii="Arial" w:eastAsia="Arial" w:hAnsi="Arial" w:cs="Arial"/>
              </w:rPr>
              <w:t>King’s Lynn Museum</w:t>
            </w:r>
          </w:p>
          <w:p w:rsidR="00EF4D42" w:rsidRDefault="00026931">
            <w:pPr>
              <w:jc w:val="center"/>
              <w:rPr>
                <w:rFonts w:ascii="Arial" w:eastAsia="Arial" w:hAnsi="Arial" w:cs="Arial"/>
              </w:rPr>
            </w:pPr>
            <w:hyperlink r:id="rId33">
              <w:r>
                <w:rPr>
                  <w:rFonts w:ascii="Arial" w:eastAsia="Arial" w:hAnsi="Arial" w:cs="Arial"/>
                  <w:color w:val="0563C1"/>
                  <w:u w:val="single"/>
                </w:rPr>
                <w:t>https://www.lynnmuseum.norfolk.gov.uk/</w:t>
              </w:r>
            </w:hyperlink>
            <w:r>
              <w:rPr>
                <w:rFonts w:ascii="Arial" w:eastAsia="Arial" w:hAnsi="Arial" w:cs="Arial"/>
              </w:rPr>
              <w:t xml:space="preserve"> </w:t>
            </w:r>
          </w:p>
          <w:p w:rsidR="00EF4D42" w:rsidRDefault="00EF4D42">
            <w:pPr>
              <w:jc w:val="center"/>
              <w:rPr>
                <w:rFonts w:ascii="Arial" w:eastAsia="Arial" w:hAnsi="Arial" w:cs="Arial"/>
              </w:rPr>
            </w:pPr>
          </w:p>
          <w:p w:rsidR="00EF4D42" w:rsidRDefault="00026931">
            <w:pPr>
              <w:jc w:val="center"/>
              <w:rPr>
                <w:rFonts w:ascii="Arial" w:eastAsia="Arial" w:hAnsi="Arial" w:cs="Arial"/>
              </w:rPr>
            </w:pPr>
            <w:r>
              <w:rPr>
                <w:rFonts w:ascii="Arial" w:eastAsia="Arial" w:hAnsi="Arial" w:cs="Arial"/>
              </w:rPr>
              <w:t>Norwic</w:t>
            </w:r>
            <w:r>
              <w:rPr>
                <w:rFonts w:ascii="Arial" w:eastAsia="Arial" w:hAnsi="Arial" w:cs="Arial"/>
              </w:rPr>
              <w:t>h Castle – Roman Workshop/Exhibits</w:t>
            </w:r>
          </w:p>
          <w:p w:rsidR="00EF4D42" w:rsidRDefault="00EF4D42">
            <w:pPr>
              <w:jc w:val="center"/>
              <w:rPr>
                <w:rFonts w:ascii="Arial" w:eastAsia="Arial" w:hAnsi="Arial" w:cs="Arial"/>
              </w:rPr>
            </w:pPr>
          </w:p>
          <w:p w:rsidR="00EF4D42" w:rsidRDefault="00026931">
            <w:pPr>
              <w:jc w:val="center"/>
              <w:rPr>
                <w:rFonts w:ascii="Arial" w:eastAsia="Arial" w:hAnsi="Arial" w:cs="Arial"/>
              </w:rPr>
            </w:pPr>
            <w:hyperlink r:id="rId34">
              <w:r>
                <w:rPr>
                  <w:rFonts w:ascii="Arial" w:eastAsia="Arial" w:hAnsi="Arial" w:cs="Arial"/>
                  <w:color w:val="0563C1"/>
                  <w:u w:val="single"/>
                </w:rPr>
                <w:t>https://www.museums.norfolk.gov.uk/norwich-castle/whats-here/galleries/boudica-and-the-romans</w:t>
              </w:r>
            </w:hyperlink>
          </w:p>
          <w:p w:rsidR="00EF4D42" w:rsidRDefault="00EF4D42">
            <w:pPr>
              <w:rPr>
                <w:rFonts w:ascii="Arial" w:eastAsia="Arial" w:hAnsi="Arial" w:cs="Arial"/>
              </w:rPr>
            </w:pPr>
          </w:p>
        </w:tc>
        <w:tc>
          <w:tcPr>
            <w:tcW w:w="4378" w:type="dxa"/>
            <w:gridSpan w:val="2"/>
            <w:tcBorders>
              <w:top w:val="single" w:sz="4" w:space="0" w:color="000000"/>
              <w:left w:val="single" w:sz="4" w:space="0" w:color="000000"/>
              <w:bottom w:val="single" w:sz="4" w:space="0" w:color="000000"/>
              <w:right w:val="single" w:sz="12" w:space="0" w:color="000000"/>
            </w:tcBorders>
            <w:shd w:val="clear" w:color="auto" w:fill="auto"/>
            <w:vAlign w:val="center"/>
          </w:tcPr>
          <w:p w:rsidR="00EF4D42" w:rsidRDefault="00026931">
            <w:pPr>
              <w:jc w:val="center"/>
              <w:rPr>
                <w:rFonts w:ascii="Arial" w:eastAsia="Arial" w:hAnsi="Arial" w:cs="Arial"/>
              </w:rPr>
            </w:pPr>
            <w:r>
              <w:rPr>
                <w:rFonts w:ascii="Arial" w:eastAsia="Arial" w:hAnsi="Arial" w:cs="Arial"/>
              </w:rPr>
              <w:t xml:space="preserve">King’s Lynn </w:t>
            </w:r>
            <w:r>
              <w:rPr>
                <w:rFonts w:ascii="Arial" w:eastAsia="Arial" w:hAnsi="Arial" w:cs="Arial"/>
              </w:rPr>
              <w:t>Mosque Visit/Experience</w:t>
            </w:r>
          </w:p>
          <w:p w:rsidR="00EF4D42" w:rsidRDefault="00026931">
            <w:pPr>
              <w:jc w:val="center"/>
              <w:rPr>
                <w:rFonts w:ascii="Arial" w:eastAsia="Arial" w:hAnsi="Arial" w:cs="Arial"/>
              </w:rPr>
            </w:pPr>
            <w:hyperlink r:id="rId35">
              <w:r>
                <w:rPr>
                  <w:rFonts w:ascii="Arial" w:eastAsia="Arial" w:hAnsi="Arial" w:cs="Arial"/>
                  <w:color w:val="0563C1"/>
                  <w:u w:val="single"/>
                </w:rPr>
                <w:t>https://wnia.org.uk/</w:t>
              </w:r>
            </w:hyperlink>
            <w:r>
              <w:rPr>
                <w:rFonts w:ascii="Arial" w:eastAsia="Arial" w:hAnsi="Arial" w:cs="Arial"/>
              </w:rPr>
              <w:t xml:space="preserve"> </w:t>
            </w:r>
          </w:p>
          <w:p w:rsidR="00EF4D42" w:rsidRDefault="00EF4D42">
            <w:pPr>
              <w:jc w:val="center"/>
              <w:rPr>
                <w:rFonts w:ascii="Arial" w:eastAsia="Arial" w:hAnsi="Arial" w:cs="Arial"/>
              </w:rPr>
            </w:pPr>
          </w:p>
          <w:p w:rsidR="00EF4D42" w:rsidRDefault="00026931">
            <w:pPr>
              <w:jc w:val="center"/>
              <w:rPr>
                <w:rFonts w:ascii="Arial" w:eastAsia="Arial" w:hAnsi="Arial" w:cs="Arial"/>
              </w:rPr>
            </w:pPr>
            <w:r>
              <w:rPr>
                <w:rFonts w:ascii="Arial" w:eastAsia="Arial" w:hAnsi="Arial" w:cs="Arial"/>
              </w:rPr>
              <w:t>Kinetic Science - Thetford</w:t>
            </w:r>
          </w:p>
          <w:p w:rsidR="00EF4D42" w:rsidRDefault="00026931">
            <w:pPr>
              <w:jc w:val="center"/>
              <w:rPr>
                <w:rFonts w:ascii="Arial" w:eastAsia="Arial" w:hAnsi="Arial" w:cs="Arial"/>
              </w:rPr>
            </w:pPr>
            <w:hyperlink r:id="rId36">
              <w:r>
                <w:rPr>
                  <w:rFonts w:ascii="Arial" w:eastAsia="Arial" w:hAnsi="Arial" w:cs="Arial"/>
                  <w:color w:val="0563C1"/>
                  <w:u w:val="single"/>
                </w:rPr>
                <w:t>https://itsrocketscience.co.uk/about-us/</w:t>
              </w:r>
            </w:hyperlink>
            <w:r>
              <w:rPr>
                <w:rFonts w:ascii="Arial" w:eastAsia="Arial" w:hAnsi="Arial" w:cs="Arial"/>
              </w:rPr>
              <w:t xml:space="preserve"> </w:t>
            </w:r>
          </w:p>
          <w:p w:rsidR="00EF4D42" w:rsidRDefault="00EF4D42">
            <w:pPr>
              <w:jc w:val="center"/>
              <w:rPr>
                <w:rFonts w:ascii="Arial" w:eastAsia="Arial" w:hAnsi="Arial" w:cs="Arial"/>
              </w:rPr>
            </w:pPr>
          </w:p>
          <w:p w:rsidR="00EF4D42" w:rsidRDefault="00026931">
            <w:pPr>
              <w:jc w:val="center"/>
              <w:rPr>
                <w:rFonts w:ascii="Arial" w:eastAsia="Arial" w:hAnsi="Arial" w:cs="Arial"/>
              </w:rPr>
            </w:pPr>
            <w:r>
              <w:rPr>
                <w:rFonts w:ascii="Arial" w:eastAsia="Arial" w:hAnsi="Arial" w:cs="Arial"/>
              </w:rPr>
              <w:t xml:space="preserve">Cambridge Science Museum </w:t>
            </w:r>
          </w:p>
          <w:p w:rsidR="00EF4D42" w:rsidRDefault="00EF4D42">
            <w:pPr>
              <w:jc w:val="center"/>
              <w:rPr>
                <w:rFonts w:ascii="Arial" w:eastAsia="Arial" w:hAnsi="Arial" w:cs="Arial"/>
              </w:rPr>
            </w:pPr>
          </w:p>
          <w:p w:rsidR="00EF4D42" w:rsidRDefault="00026931">
            <w:pPr>
              <w:jc w:val="center"/>
              <w:rPr>
                <w:rFonts w:ascii="Arial" w:eastAsia="Arial" w:hAnsi="Arial" w:cs="Arial"/>
              </w:rPr>
            </w:pPr>
            <w:r>
              <w:rPr>
                <w:rFonts w:ascii="Arial" w:eastAsia="Arial" w:hAnsi="Arial" w:cs="Arial"/>
              </w:rPr>
              <w:t>Virtual Tour</w:t>
            </w:r>
            <w:r>
              <w:rPr>
                <w:rFonts w:ascii="Arial" w:eastAsia="Arial" w:hAnsi="Arial" w:cs="Arial"/>
              </w:rPr>
              <w:t xml:space="preserve"> </w:t>
            </w:r>
            <w:hyperlink r:id="rId37">
              <w:r>
                <w:rPr>
                  <w:rFonts w:ascii="Arial" w:eastAsia="Arial" w:hAnsi="Arial" w:cs="Arial"/>
                  <w:color w:val="0563C1"/>
                  <w:u w:val="single"/>
                </w:rPr>
                <w:t>https://cambridgesciencecentre.org/</w:t>
              </w:r>
            </w:hyperlink>
            <w:r>
              <w:rPr>
                <w:rFonts w:ascii="Arial" w:eastAsia="Arial" w:hAnsi="Arial" w:cs="Arial"/>
              </w:rPr>
              <w:t xml:space="preserve"> </w:t>
            </w:r>
          </w:p>
          <w:p w:rsidR="00EF4D42" w:rsidRDefault="00EF4D42">
            <w:pPr>
              <w:jc w:val="center"/>
              <w:rPr>
                <w:rFonts w:ascii="Arial" w:eastAsia="Arial" w:hAnsi="Arial" w:cs="Arial"/>
              </w:rPr>
            </w:pPr>
          </w:p>
        </w:tc>
      </w:tr>
      <w:tr w:rsidR="00EF4D42">
        <w:trPr>
          <w:trHeight w:val="680"/>
        </w:trPr>
        <w:tc>
          <w:tcPr>
            <w:tcW w:w="982" w:type="dxa"/>
            <w:vMerge/>
            <w:tcBorders>
              <w:top w:val="single" w:sz="12" w:space="0" w:color="000000"/>
              <w:left w:val="single" w:sz="12" w:space="0" w:color="000000"/>
            </w:tcBorders>
            <w:shd w:val="clear" w:color="auto" w:fill="538135"/>
            <w:vAlign w:val="center"/>
          </w:tcPr>
          <w:p w:rsidR="00EF4D42" w:rsidRDefault="00EF4D42">
            <w:pPr>
              <w:widowControl w:val="0"/>
              <w:spacing w:line="276" w:lineRule="auto"/>
              <w:rPr>
                <w:rFonts w:ascii="Arial" w:eastAsia="Arial" w:hAnsi="Arial" w:cs="Arial"/>
              </w:rPr>
            </w:pPr>
          </w:p>
        </w:tc>
        <w:tc>
          <w:tcPr>
            <w:tcW w:w="1545" w:type="dxa"/>
            <w:tcBorders>
              <w:bottom w:val="single" w:sz="12" w:space="0" w:color="000000"/>
            </w:tcBorders>
            <w:shd w:val="clear" w:color="auto" w:fill="538135"/>
            <w:vAlign w:val="center"/>
          </w:tcPr>
          <w:p w:rsidR="00EF4D42" w:rsidRDefault="00026931">
            <w:pPr>
              <w:jc w:val="center"/>
              <w:rPr>
                <w:rFonts w:ascii="Arial" w:eastAsia="Arial" w:hAnsi="Arial" w:cs="Arial"/>
                <w:b/>
                <w:bCs/>
                <w:color w:val="FFFFFF"/>
              </w:rPr>
            </w:pPr>
            <w:r>
              <w:rPr>
                <w:rFonts w:ascii="Arial" w:eastAsia="Arial" w:hAnsi="Arial" w:cs="Arial"/>
                <w:b/>
                <w:bCs/>
                <w:color w:val="FFFFFF"/>
              </w:rPr>
              <w:t>Experiences</w:t>
            </w:r>
          </w:p>
          <w:p w:rsidR="00EF4D42" w:rsidRDefault="00026931">
            <w:pPr>
              <w:jc w:val="center"/>
              <w:rPr>
                <w:rFonts w:ascii="Arial" w:eastAsia="Arial" w:hAnsi="Arial" w:cs="Arial"/>
                <w:b/>
                <w:bCs/>
                <w:color w:val="FFFFFF"/>
              </w:rPr>
            </w:pPr>
            <w:r>
              <w:rPr>
                <w:rFonts w:ascii="Arial" w:eastAsia="Arial" w:hAnsi="Arial" w:cs="Arial"/>
                <w:b/>
                <w:bCs/>
                <w:color w:val="FFFFFF"/>
              </w:rPr>
              <w:t>and Virtual Experiences</w:t>
            </w:r>
          </w:p>
        </w:tc>
        <w:tc>
          <w:tcPr>
            <w:tcW w:w="4109" w:type="dxa"/>
            <w:gridSpan w:val="4"/>
            <w:tcBorders>
              <w:top w:val="single" w:sz="4" w:space="0" w:color="000000"/>
              <w:left w:val="single" w:sz="4" w:space="0" w:color="000000"/>
              <w:bottom w:val="single" w:sz="12" w:space="0" w:color="000000"/>
              <w:right w:val="single" w:sz="4" w:space="0" w:color="000000"/>
            </w:tcBorders>
            <w:shd w:val="clear" w:color="auto" w:fill="auto"/>
            <w:vAlign w:val="center"/>
          </w:tcPr>
          <w:p w:rsidR="00EF4D42" w:rsidRDefault="00026931">
            <w:pPr>
              <w:jc w:val="center"/>
              <w:rPr>
                <w:rFonts w:ascii="Arial" w:eastAsia="Arial" w:hAnsi="Arial" w:cs="Arial"/>
              </w:rPr>
            </w:pPr>
            <w:r>
              <w:rPr>
                <w:rFonts w:ascii="Arial" w:eastAsia="Arial" w:hAnsi="Arial" w:cs="Arial"/>
              </w:rPr>
              <w:t>Pre-Historic Visitor</w:t>
            </w:r>
          </w:p>
          <w:p w:rsidR="00EF4D42" w:rsidRDefault="00EF4D42">
            <w:pPr>
              <w:jc w:val="center"/>
              <w:rPr>
                <w:rFonts w:ascii="Arial" w:eastAsia="Arial" w:hAnsi="Arial" w:cs="Arial"/>
              </w:rPr>
            </w:pPr>
          </w:p>
          <w:p w:rsidR="00EF4D42" w:rsidRDefault="00EF4D42">
            <w:pPr>
              <w:jc w:val="center"/>
              <w:rPr>
                <w:rFonts w:ascii="Arial" w:eastAsia="Arial" w:hAnsi="Arial" w:cs="Arial"/>
              </w:rPr>
            </w:pPr>
          </w:p>
        </w:tc>
        <w:tc>
          <w:tcPr>
            <w:tcW w:w="4378" w:type="dxa"/>
            <w:gridSpan w:val="2"/>
            <w:tcBorders>
              <w:top w:val="single" w:sz="4" w:space="0" w:color="000000"/>
              <w:left w:val="single" w:sz="4" w:space="0" w:color="000000"/>
              <w:bottom w:val="single" w:sz="12" w:space="0" w:color="000000"/>
              <w:right w:val="single" w:sz="4" w:space="0" w:color="000000"/>
            </w:tcBorders>
            <w:shd w:val="clear" w:color="auto" w:fill="auto"/>
            <w:vAlign w:val="center"/>
          </w:tcPr>
          <w:p w:rsidR="00EF4D42" w:rsidRDefault="00026931">
            <w:pPr>
              <w:jc w:val="center"/>
              <w:rPr>
                <w:rFonts w:ascii="Arial" w:eastAsia="Arial" w:hAnsi="Arial" w:cs="Arial"/>
              </w:rPr>
            </w:pPr>
            <w:r>
              <w:rPr>
                <w:rFonts w:ascii="Arial" w:eastAsia="Arial" w:hAnsi="Arial" w:cs="Arial"/>
              </w:rPr>
              <w:t xml:space="preserve">STEM visitor- Solids, liquids and gases </w:t>
            </w:r>
          </w:p>
          <w:p w:rsidR="00EF4D42" w:rsidRDefault="00EF4D42">
            <w:pPr>
              <w:rPr>
                <w:rFonts w:ascii="Arial" w:eastAsia="Arial" w:hAnsi="Arial" w:cs="Arial"/>
              </w:rPr>
            </w:pPr>
          </w:p>
          <w:p w:rsidR="00EF4D42" w:rsidRDefault="00026931">
            <w:pPr>
              <w:jc w:val="center"/>
              <w:rPr>
                <w:rFonts w:ascii="Arial" w:eastAsia="Arial" w:hAnsi="Arial" w:cs="Arial"/>
              </w:rPr>
            </w:pPr>
            <w:r>
              <w:rPr>
                <w:rFonts w:ascii="Arial" w:eastAsia="Arial" w:hAnsi="Arial" w:cs="Arial"/>
              </w:rPr>
              <w:t>RSPB Big Bird Watch</w:t>
            </w:r>
          </w:p>
          <w:p w:rsidR="00EF4D42" w:rsidRDefault="00026931">
            <w:pPr>
              <w:jc w:val="center"/>
              <w:rPr>
                <w:rFonts w:ascii="Arial" w:eastAsia="Arial" w:hAnsi="Arial" w:cs="Arial"/>
              </w:rPr>
            </w:pPr>
            <w:hyperlink r:id="rId38">
              <w:r>
                <w:rPr>
                  <w:rFonts w:ascii="Arial" w:eastAsia="Arial" w:hAnsi="Arial" w:cs="Arial"/>
                  <w:color w:val="0563C1"/>
                  <w:u w:val="single"/>
                </w:rPr>
                <w:t>https://www.rspb.org.uk/fun-and-learning/for-teachers/schools-birdwatch/</w:t>
              </w:r>
            </w:hyperlink>
          </w:p>
          <w:p w:rsidR="00EF4D42" w:rsidRDefault="00EF4D42">
            <w:pPr>
              <w:jc w:val="center"/>
              <w:rPr>
                <w:rFonts w:ascii="Arial" w:eastAsia="Arial" w:hAnsi="Arial" w:cs="Arial"/>
              </w:rPr>
            </w:pPr>
          </w:p>
          <w:p w:rsidR="00EF4D42" w:rsidRDefault="00026931">
            <w:pPr>
              <w:jc w:val="center"/>
              <w:rPr>
                <w:rFonts w:ascii="Arial" w:eastAsia="Arial" w:hAnsi="Arial" w:cs="Arial"/>
              </w:rPr>
            </w:pPr>
            <w:hyperlink r:id="rId39">
              <w:r>
                <w:rPr>
                  <w:rFonts w:ascii="Arial" w:eastAsia="Arial" w:hAnsi="Arial" w:cs="Arial"/>
                  <w:color w:val="0563C1"/>
                  <w:u w:val="single"/>
                </w:rPr>
                <w:t>https://www.rspb.org.uk/fun-and-learning/for-teachers/schools-birdwatch/resources/</w:t>
              </w:r>
            </w:hyperlink>
          </w:p>
          <w:p w:rsidR="00EF4D42" w:rsidRDefault="00EF4D42">
            <w:pPr>
              <w:jc w:val="center"/>
              <w:rPr>
                <w:rFonts w:ascii="Arial" w:eastAsia="Arial" w:hAnsi="Arial" w:cs="Arial"/>
              </w:rPr>
            </w:pPr>
          </w:p>
          <w:p w:rsidR="00EF4D42" w:rsidRDefault="00026931">
            <w:pPr>
              <w:jc w:val="center"/>
              <w:rPr>
                <w:rFonts w:ascii="Arial" w:eastAsia="Arial" w:hAnsi="Arial" w:cs="Arial"/>
              </w:rPr>
            </w:pPr>
            <w:hyperlink r:id="rId40">
              <w:r>
                <w:rPr>
                  <w:rFonts w:ascii="Arial" w:eastAsia="Arial" w:hAnsi="Arial" w:cs="Arial"/>
                  <w:color w:val="0563C1"/>
                  <w:u w:val="single"/>
                </w:rPr>
                <w:t>https://www.stem.org.uk/resources/collection/46209/big-schools-birdwat</w:t>
              </w:r>
              <w:r>
                <w:rPr>
                  <w:rFonts w:ascii="Arial" w:eastAsia="Arial" w:hAnsi="Arial" w:cs="Arial"/>
                  <w:color w:val="0563C1"/>
                  <w:u w:val="single"/>
                </w:rPr>
                <w:t>ch</w:t>
              </w:r>
            </w:hyperlink>
            <w:r>
              <w:rPr>
                <w:rFonts w:ascii="Arial" w:eastAsia="Arial" w:hAnsi="Arial" w:cs="Arial"/>
              </w:rPr>
              <w:t xml:space="preserve"> </w:t>
            </w:r>
          </w:p>
          <w:p w:rsidR="00EF4D42" w:rsidRDefault="00EF4D42">
            <w:pPr>
              <w:jc w:val="center"/>
              <w:rPr>
                <w:rFonts w:ascii="Arial" w:eastAsia="Arial" w:hAnsi="Arial" w:cs="Arial"/>
              </w:rPr>
            </w:pPr>
          </w:p>
          <w:p w:rsidR="00EF4D42" w:rsidRDefault="00EF4D42">
            <w:pPr>
              <w:jc w:val="center"/>
              <w:rPr>
                <w:rFonts w:ascii="Arial" w:eastAsia="Arial" w:hAnsi="Arial" w:cs="Arial"/>
              </w:rPr>
            </w:pPr>
          </w:p>
        </w:tc>
        <w:tc>
          <w:tcPr>
            <w:tcW w:w="4378" w:type="dxa"/>
            <w:gridSpan w:val="2"/>
            <w:tcBorders>
              <w:top w:val="single" w:sz="4" w:space="0" w:color="000000"/>
              <w:left w:val="single" w:sz="4" w:space="0" w:color="000000"/>
              <w:bottom w:val="single" w:sz="12" w:space="0" w:color="000000"/>
              <w:right w:val="single" w:sz="12" w:space="0" w:color="000000"/>
            </w:tcBorders>
            <w:shd w:val="clear" w:color="auto" w:fill="auto"/>
            <w:vAlign w:val="center"/>
          </w:tcPr>
          <w:p w:rsidR="00EF4D42" w:rsidRDefault="00EF4D42">
            <w:pPr>
              <w:jc w:val="center"/>
              <w:rPr>
                <w:rFonts w:ascii="Arial" w:eastAsia="Arial" w:hAnsi="Arial" w:cs="Arial"/>
              </w:rPr>
            </w:pPr>
          </w:p>
          <w:p w:rsidR="00EF4D42" w:rsidRDefault="00026931">
            <w:pPr>
              <w:jc w:val="center"/>
              <w:rPr>
                <w:rFonts w:ascii="Arial" w:eastAsia="Arial" w:hAnsi="Arial" w:cs="Arial"/>
              </w:rPr>
            </w:pPr>
            <w:r>
              <w:rPr>
                <w:rFonts w:ascii="Arial" w:eastAsia="Arial" w:hAnsi="Arial" w:cs="Arial"/>
              </w:rPr>
              <w:t>Local WI/Brownies/Scouts</w:t>
            </w:r>
          </w:p>
          <w:p w:rsidR="00EF4D42" w:rsidRDefault="00026931">
            <w:pPr>
              <w:jc w:val="center"/>
              <w:rPr>
                <w:rFonts w:ascii="Arial" w:eastAsia="Arial" w:hAnsi="Arial" w:cs="Arial"/>
              </w:rPr>
            </w:pPr>
            <w:hyperlink r:id="rId41">
              <w:r>
                <w:rPr>
                  <w:rFonts w:ascii="Arial" w:eastAsia="Arial" w:hAnsi="Arial" w:cs="Arial"/>
                  <w:color w:val="0563C1"/>
                  <w:u w:val="single"/>
                </w:rPr>
                <w:t>https://old.thewi.org.uk/become-a-member/structure-of-the-wi/england/isle-of-ely/heritage</w:t>
              </w:r>
              <w:r>
                <w:rPr>
                  <w:rFonts w:ascii="Arial" w:eastAsia="Arial" w:hAnsi="Arial" w:cs="Arial"/>
                  <w:color w:val="0563C1"/>
                  <w:u w:val="single"/>
                </w:rPr>
                <w:t>-lottery/notes-for-schools</w:t>
              </w:r>
            </w:hyperlink>
          </w:p>
          <w:p w:rsidR="00EF4D42" w:rsidRDefault="00EF4D42">
            <w:pPr>
              <w:jc w:val="center"/>
              <w:rPr>
                <w:rFonts w:ascii="Arial" w:eastAsia="Arial" w:hAnsi="Arial" w:cs="Arial"/>
              </w:rPr>
            </w:pPr>
          </w:p>
          <w:p w:rsidR="00EF4D42" w:rsidRDefault="00026931">
            <w:pPr>
              <w:jc w:val="center"/>
              <w:rPr>
                <w:rFonts w:ascii="Arial" w:eastAsia="Arial" w:hAnsi="Arial" w:cs="Arial"/>
              </w:rPr>
            </w:pPr>
            <w:hyperlink r:id="rId42">
              <w:r>
                <w:rPr>
                  <w:rFonts w:ascii="Arial" w:eastAsia="Arial" w:hAnsi="Arial" w:cs="Arial"/>
                  <w:color w:val="0563C1"/>
                  <w:u w:val="single"/>
                </w:rPr>
                <w:t>https://www.girlguiding.org.uk/what-we-do/brownies-7-10/all-about-brownies/</w:t>
              </w:r>
            </w:hyperlink>
          </w:p>
          <w:p w:rsidR="00EF4D42" w:rsidRDefault="00EF4D42">
            <w:pPr>
              <w:jc w:val="center"/>
              <w:rPr>
                <w:rFonts w:ascii="Arial" w:eastAsia="Arial" w:hAnsi="Arial" w:cs="Arial"/>
              </w:rPr>
            </w:pPr>
          </w:p>
          <w:p w:rsidR="00EF4D42" w:rsidRDefault="00026931">
            <w:pPr>
              <w:jc w:val="center"/>
              <w:rPr>
                <w:rFonts w:ascii="Arial" w:eastAsia="Arial" w:hAnsi="Arial" w:cs="Arial"/>
                <w:color w:val="0563C1"/>
                <w:u w:val="single"/>
              </w:rPr>
            </w:pPr>
            <w:hyperlink r:id="rId43">
              <w:r>
                <w:rPr>
                  <w:rFonts w:ascii="Arial" w:eastAsia="Arial" w:hAnsi="Arial" w:cs="Arial"/>
                  <w:color w:val="0563C1"/>
                  <w:u w:val="single"/>
                </w:rPr>
                <w:t>https</w:t>
              </w:r>
              <w:r>
                <w:rPr>
                  <w:rFonts w:ascii="Arial" w:eastAsia="Arial" w:hAnsi="Arial" w:cs="Arial"/>
                  <w:color w:val="0563C1"/>
                  <w:u w:val="single"/>
                </w:rPr>
                <w:t>://www.scouts.org.uk/cubs/</w:t>
              </w:r>
            </w:hyperlink>
          </w:p>
          <w:p w:rsidR="00EF4D42" w:rsidRDefault="00EF4D42">
            <w:pPr>
              <w:jc w:val="center"/>
              <w:rPr>
                <w:rFonts w:ascii="Arial" w:eastAsia="Arial" w:hAnsi="Arial" w:cs="Arial"/>
              </w:rPr>
            </w:pPr>
          </w:p>
          <w:p w:rsidR="00EF4D42" w:rsidRDefault="00EF4D42">
            <w:pPr>
              <w:jc w:val="center"/>
              <w:rPr>
                <w:rFonts w:ascii="Arial" w:eastAsia="Arial" w:hAnsi="Arial" w:cs="Arial"/>
              </w:rPr>
            </w:pPr>
          </w:p>
        </w:tc>
      </w:tr>
      <w:tr w:rsidR="00EF4D42">
        <w:trPr>
          <w:trHeight w:val="680"/>
        </w:trPr>
        <w:tc>
          <w:tcPr>
            <w:tcW w:w="982" w:type="dxa"/>
            <w:vMerge/>
            <w:tcBorders>
              <w:top w:val="single" w:sz="12" w:space="0" w:color="000000"/>
              <w:left w:val="single" w:sz="12" w:space="0" w:color="000000"/>
            </w:tcBorders>
            <w:shd w:val="clear" w:color="auto" w:fill="538135"/>
            <w:vAlign w:val="center"/>
          </w:tcPr>
          <w:p w:rsidR="00EF4D42" w:rsidRDefault="00EF4D42">
            <w:pPr>
              <w:widowControl w:val="0"/>
              <w:spacing w:line="276" w:lineRule="auto"/>
              <w:rPr>
                <w:rFonts w:ascii="Arial" w:eastAsia="Arial" w:hAnsi="Arial" w:cs="Arial"/>
              </w:rPr>
            </w:pPr>
          </w:p>
        </w:tc>
        <w:tc>
          <w:tcPr>
            <w:tcW w:w="1545" w:type="dxa"/>
            <w:tcBorders>
              <w:bottom w:val="single" w:sz="12" w:space="0" w:color="000000"/>
            </w:tcBorders>
            <w:shd w:val="clear" w:color="auto" w:fill="538135"/>
            <w:vAlign w:val="center"/>
          </w:tcPr>
          <w:p w:rsidR="00EF4D42" w:rsidRDefault="00026931">
            <w:pPr>
              <w:jc w:val="center"/>
              <w:rPr>
                <w:rFonts w:ascii="Arial" w:eastAsia="Arial" w:hAnsi="Arial" w:cs="Arial"/>
                <w:b/>
                <w:bCs/>
                <w:color w:val="FFFFFF"/>
              </w:rPr>
            </w:pPr>
            <w:r>
              <w:rPr>
                <w:rFonts w:ascii="Arial" w:eastAsia="Arial" w:hAnsi="Arial" w:cs="Arial"/>
                <w:b/>
                <w:bCs/>
                <w:color w:val="FFFFFF"/>
              </w:rPr>
              <w:t>Life Skills</w:t>
            </w:r>
          </w:p>
        </w:tc>
        <w:tc>
          <w:tcPr>
            <w:tcW w:w="12865" w:type="dxa"/>
            <w:gridSpan w:val="8"/>
            <w:tcBorders>
              <w:top w:val="single" w:sz="4" w:space="0" w:color="000000"/>
              <w:left w:val="single" w:sz="4" w:space="0" w:color="000000"/>
              <w:bottom w:val="single" w:sz="12" w:space="0" w:color="000000"/>
              <w:right w:val="single" w:sz="12" w:space="0" w:color="000000"/>
            </w:tcBorders>
            <w:shd w:val="clear" w:color="auto" w:fill="auto"/>
            <w:vAlign w:val="center"/>
          </w:tcPr>
          <w:p w:rsidR="00EF4D42" w:rsidRDefault="00026931">
            <w:pPr>
              <w:numPr>
                <w:ilvl w:val="0"/>
                <w:numId w:val="3"/>
              </w:numPr>
              <w:jc w:val="center"/>
              <w:rPr>
                <w:rFonts w:ascii="Arial" w:eastAsia="Arial" w:hAnsi="Arial" w:cs="Arial"/>
              </w:rPr>
            </w:pPr>
            <w:r>
              <w:rPr>
                <w:rFonts w:ascii="Arial" w:eastAsia="Arial" w:hAnsi="Arial" w:cs="Arial"/>
              </w:rPr>
              <w:t>Make a sandwich</w:t>
            </w:r>
          </w:p>
          <w:p w:rsidR="00EF4D42" w:rsidRDefault="00026931">
            <w:pPr>
              <w:numPr>
                <w:ilvl w:val="0"/>
                <w:numId w:val="3"/>
              </w:numPr>
              <w:jc w:val="center"/>
              <w:rPr>
                <w:rFonts w:ascii="Arial" w:eastAsia="Arial" w:hAnsi="Arial" w:cs="Arial"/>
              </w:rPr>
            </w:pPr>
            <w:r>
              <w:rPr>
                <w:rFonts w:ascii="Arial" w:eastAsia="Arial" w:hAnsi="Arial" w:cs="Arial"/>
              </w:rPr>
              <w:t>Move objects and wipe a table</w:t>
            </w:r>
          </w:p>
          <w:p w:rsidR="00EF4D42" w:rsidRDefault="00026931">
            <w:pPr>
              <w:numPr>
                <w:ilvl w:val="0"/>
                <w:numId w:val="3"/>
              </w:numPr>
              <w:jc w:val="center"/>
              <w:rPr>
                <w:rFonts w:ascii="Arial" w:eastAsia="Arial" w:hAnsi="Arial" w:cs="Arial"/>
              </w:rPr>
            </w:pPr>
            <w:r>
              <w:rPr>
                <w:rFonts w:ascii="Arial" w:eastAsia="Arial" w:hAnsi="Arial" w:cs="Arial"/>
              </w:rPr>
              <w:t>Know how to cross a road safely</w:t>
            </w:r>
          </w:p>
          <w:p w:rsidR="00EF4D42" w:rsidRDefault="00EF4D42">
            <w:pPr>
              <w:jc w:val="center"/>
              <w:rPr>
                <w:rFonts w:ascii="Arial" w:eastAsia="Arial" w:hAnsi="Arial" w:cs="Arial"/>
              </w:rPr>
            </w:pPr>
          </w:p>
        </w:tc>
      </w:tr>
    </w:tbl>
    <w:p w:rsidR="00EF4D42" w:rsidRDefault="00EF4D42">
      <w:pPr>
        <w:spacing w:after="200" w:line="276" w:lineRule="auto"/>
        <w:rPr>
          <w:rFonts w:ascii="Calibri" w:eastAsia="Calibri" w:hAnsi="Calibri" w:cs="Calibri"/>
          <w:b/>
          <w:bCs/>
        </w:rPr>
      </w:pPr>
    </w:p>
    <w:p w:rsidR="00EF4D42" w:rsidRDefault="00EF4D42">
      <w:pPr>
        <w:spacing w:line="240" w:lineRule="auto"/>
        <w:jc w:val="center"/>
        <w:rPr>
          <w:rFonts w:ascii="Dancing Script" w:eastAsia="Dancing Script" w:hAnsi="Dancing Script" w:cs="Dancing Script"/>
          <w:sz w:val="24"/>
          <w:szCs w:val="24"/>
        </w:rPr>
      </w:pPr>
    </w:p>
    <w:p w:rsidR="00EF4D42" w:rsidRDefault="00EF4D42">
      <w:pPr>
        <w:rPr>
          <w:rFonts w:ascii="Bell MT" w:eastAsia="Bell MT" w:hAnsi="Bell MT" w:cs="Bell MT"/>
          <w:b/>
          <w:bCs/>
          <w:sz w:val="18"/>
          <w:szCs w:val="18"/>
          <w:u w:val="single"/>
        </w:rPr>
      </w:pPr>
    </w:p>
    <w:p w:rsidR="00EF4D42" w:rsidRDefault="00026931">
      <w:pPr>
        <w:rPr>
          <w:rFonts w:ascii="Dancing Script" w:eastAsia="Dancing Script" w:hAnsi="Dancing Script" w:cs="Dancing Script"/>
          <w:color w:val="00B050"/>
          <w:sz w:val="48"/>
          <w:szCs w:val="48"/>
          <w:u w:val="single"/>
        </w:rPr>
      </w:pPr>
      <w:r>
        <w:rPr>
          <w:rFonts w:ascii="Dancing Script" w:eastAsia="Dancing Script" w:hAnsi="Dancing Script" w:cs="Dancing Script"/>
          <w:color w:val="00B050"/>
          <w:sz w:val="24"/>
          <w:szCs w:val="24"/>
          <w:u w:val="single"/>
        </w:rPr>
        <w:t>Records of our Enrichment Offer:</w:t>
      </w:r>
    </w:p>
    <w:p w:rsidR="00EF4D42" w:rsidRDefault="00026931">
      <w:pPr>
        <w:rPr>
          <w:rFonts w:ascii="Bell MT" w:eastAsia="Bell MT" w:hAnsi="Bell MT" w:cs="Bell MT"/>
          <w:color w:val="0B5394"/>
          <w:sz w:val="28"/>
          <w:szCs w:val="28"/>
        </w:rPr>
      </w:pPr>
      <w:r>
        <w:rPr>
          <w:rFonts w:ascii="Bell MT" w:eastAsia="Bell MT" w:hAnsi="Bell MT" w:cs="Bell MT"/>
          <w:color w:val="0B5394"/>
          <w:sz w:val="28"/>
          <w:szCs w:val="28"/>
        </w:rPr>
        <w:t>2025-26 Offer:</w:t>
      </w:r>
    </w:p>
    <w:tbl>
      <w:tblPr>
        <w:tblStyle w:val="a7"/>
        <w:tblW w:w="14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5"/>
        <w:gridCol w:w="2693"/>
        <w:gridCol w:w="2693"/>
        <w:gridCol w:w="2268"/>
        <w:gridCol w:w="2410"/>
        <w:gridCol w:w="2835"/>
      </w:tblGrid>
      <w:tr w:rsidR="00EF4D42">
        <w:trPr>
          <w:trHeight w:val="636"/>
          <w:tblHeader/>
        </w:trPr>
        <w:tc>
          <w:tcPr>
            <w:tcW w:w="1555" w:type="dxa"/>
            <w:shd w:val="clear" w:color="auto" w:fill="B7DDE8"/>
          </w:tcPr>
          <w:p w:rsidR="00EF4D42" w:rsidRDefault="00026931">
            <w:pPr>
              <w:pBdr>
                <w:top w:val="nil"/>
                <w:left w:val="nil"/>
                <w:bottom w:val="nil"/>
                <w:right w:val="nil"/>
                <w:between w:val="nil"/>
              </w:pBdr>
              <w:spacing w:after="0" w:line="240" w:lineRule="auto"/>
              <w:rPr>
                <w:rFonts w:ascii="Calibri" w:eastAsia="Calibri" w:hAnsi="Calibri" w:cs="Calibri"/>
                <w:b/>
                <w:bCs/>
                <w:color w:val="000000"/>
              </w:rPr>
            </w:pPr>
            <w:r>
              <w:rPr>
                <w:rFonts w:ascii="Calibri" w:eastAsia="Calibri" w:hAnsi="Calibri" w:cs="Calibri"/>
                <w:b/>
                <w:bCs/>
                <w:color w:val="000000"/>
              </w:rPr>
              <w:t>Clubs</w:t>
            </w:r>
          </w:p>
        </w:tc>
        <w:tc>
          <w:tcPr>
            <w:tcW w:w="2693" w:type="dxa"/>
            <w:shd w:val="clear" w:color="auto" w:fill="B7DDE8"/>
          </w:tcPr>
          <w:p w:rsidR="00EF4D42" w:rsidRDefault="00026931">
            <w:pPr>
              <w:pBdr>
                <w:top w:val="nil"/>
                <w:left w:val="nil"/>
                <w:bottom w:val="nil"/>
                <w:right w:val="nil"/>
                <w:between w:val="nil"/>
              </w:pBdr>
              <w:spacing w:after="0" w:line="240" w:lineRule="auto"/>
              <w:rPr>
                <w:rFonts w:ascii="Calibri" w:eastAsia="Calibri" w:hAnsi="Calibri" w:cs="Calibri"/>
                <w:b/>
                <w:bCs/>
                <w:color w:val="000000"/>
              </w:rPr>
            </w:pPr>
            <w:r>
              <w:rPr>
                <w:rFonts w:ascii="Calibri" w:eastAsia="Calibri" w:hAnsi="Calibri" w:cs="Calibri"/>
                <w:b/>
                <w:bCs/>
                <w:color w:val="000000"/>
              </w:rPr>
              <w:t>Curriculum</w:t>
            </w:r>
          </w:p>
        </w:tc>
        <w:tc>
          <w:tcPr>
            <w:tcW w:w="2693" w:type="dxa"/>
            <w:shd w:val="clear" w:color="auto" w:fill="B7DDE8"/>
          </w:tcPr>
          <w:p w:rsidR="00EF4D42" w:rsidRDefault="00026931">
            <w:pPr>
              <w:pBdr>
                <w:top w:val="nil"/>
                <w:left w:val="nil"/>
                <w:bottom w:val="nil"/>
                <w:right w:val="nil"/>
                <w:between w:val="nil"/>
              </w:pBdr>
              <w:spacing w:after="0" w:line="240" w:lineRule="auto"/>
              <w:rPr>
                <w:rFonts w:ascii="Calibri" w:eastAsia="Calibri" w:hAnsi="Calibri" w:cs="Calibri"/>
                <w:b/>
                <w:bCs/>
                <w:color w:val="000000"/>
              </w:rPr>
            </w:pPr>
            <w:r>
              <w:rPr>
                <w:rFonts w:ascii="Calibri" w:eastAsia="Calibri" w:hAnsi="Calibri" w:cs="Calibri"/>
                <w:b/>
                <w:bCs/>
                <w:color w:val="000000"/>
              </w:rPr>
              <w:t>Assemblies</w:t>
            </w:r>
          </w:p>
        </w:tc>
        <w:tc>
          <w:tcPr>
            <w:tcW w:w="2268" w:type="dxa"/>
            <w:shd w:val="clear" w:color="auto" w:fill="B7DDE8"/>
          </w:tcPr>
          <w:p w:rsidR="00EF4D42" w:rsidRDefault="00026931">
            <w:pPr>
              <w:pBdr>
                <w:top w:val="nil"/>
                <w:left w:val="nil"/>
                <w:bottom w:val="nil"/>
                <w:right w:val="nil"/>
                <w:between w:val="nil"/>
              </w:pBdr>
              <w:spacing w:after="0" w:line="240" w:lineRule="auto"/>
              <w:rPr>
                <w:rFonts w:ascii="Calibri" w:eastAsia="Calibri" w:hAnsi="Calibri" w:cs="Calibri"/>
                <w:b/>
                <w:bCs/>
                <w:color w:val="000000"/>
              </w:rPr>
            </w:pPr>
            <w:r>
              <w:rPr>
                <w:rFonts w:ascii="Calibri" w:eastAsia="Calibri" w:hAnsi="Calibri" w:cs="Calibri"/>
                <w:b/>
                <w:bCs/>
                <w:color w:val="000000"/>
              </w:rPr>
              <w:t>Sports, health and fitness</w:t>
            </w:r>
          </w:p>
          <w:p w:rsidR="00EF4D42" w:rsidRDefault="00EF4D42">
            <w:pPr>
              <w:pBdr>
                <w:top w:val="nil"/>
                <w:left w:val="nil"/>
                <w:bottom w:val="nil"/>
                <w:right w:val="nil"/>
                <w:between w:val="nil"/>
              </w:pBdr>
              <w:spacing w:after="0" w:line="240" w:lineRule="auto"/>
              <w:rPr>
                <w:rFonts w:ascii="Calibri" w:eastAsia="Calibri" w:hAnsi="Calibri" w:cs="Calibri"/>
                <w:b/>
                <w:bCs/>
                <w:color w:val="000000"/>
              </w:rPr>
            </w:pPr>
          </w:p>
        </w:tc>
        <w:tc>
          <w:tcPr>
            <w:tcW w:w="2410" w:type="dxa"/>
            <w:shd w:val="clear" w:color="auto" w:fill="B7DDE8"/>
          </w:tcPr>
          <w:p w:rsidR="00EF4D42" w:rsidRDefault="00026931">
            <w:pPr>
              <w:pBdr>
                <w:top w:val="nil"/>
                <w:left w:val="nil"/>
                <w:bottom w:val="nil"/>
                <w:right w:val="nil"/>
                <w:between w:val="nil"/>
              </w:pBdr>
              <w:spacing w:after="0" w:line="240" w:lineRule="auto"/>
              <w:rPr>
                <w:rFonts w:ascii="Calibri" w:eastAsia="Calibri" w:hAnsi="Calibri" w:cs="Calibri"/>
                <w:b/>
                <w:bCs/>
                <w:color w:val="000000"/>
              </w:rPr>
            </w:pPr>
            <w:r>
              <w:rPr>
                <w:rFonts w:ascii="Calibri" w:eastAsia="Calibri" w:hAnsi="Calibri" w:cs="Calibri"/>
                <w:b/>
                <w:bCs/>
                <w:color w:val="000000"/>
              </w:rPr>
              <w:t xml:space="preserve">Life Skills </w:t>
            </w:r>
          </w:p>
        </w:tc>
        <w:tc>
          <w:tcPr>
            <w:tcW w:w="2835" w:type="dxa"/>
            <w:shd w:val="clear" w:color="auto" w:fill="B7DDE8"/>
          </w:tcPr>
          <w:p w:rsidR="00EF4D42" w:rsidRDefault="00026931">
            <w:pPr>
              <w:pBdr>
                <w:top w:val="nil"/>
                <w:left w:val="nil"/>
                <w:bottom w:val="nil"/>
                <w:right w:val="nil"/>
                <w:between w:val="nil"/>
              </w:pBdr>
              <w:spacing w:after="0" w:line="240" w:lineRule="auto"/>
              <w:rPr>
                <w:rFonts w:ascii="Calibri" w:eastAsia="Calibri" w:hAnsi="Calibri" w:cs="Calibri"/>
                <w:b/>
                <w:bCs/>
                <w:color w:val="000000"/>
              </w:rPr>
            </w:pPr>
            <w:r>
              <w:rPr>
                <w:rFonts w:ascii="Calibri" w:eastAsia="Calibri" w:hAnsi="Calibri" w:cs="Calibri"/>
                <w:b/>
                <w:bCs/>
                <w:color w:val="000000"/>
              </w:rPr>
              <w:t>Parental Engagement</w:t>
            </w:r>
          </w:p>
          <w:p w:rsidR="00EF4D42" w:rsidRDefault="00026931">
            <w:pPr>
              <w:pBdr>
                <w:top w:val="nil"/>
                <w:left w:val="nil"/>
                <w:bottom w:val="nil"/>
                <w:right w:val="nil"/>
                <w:between w:val="nil"/>
              </w:pBdr>
              <w:spacing w:after="0" w:line="240" w:lineRule="auto"/>
              <w:rPr>
                <w:rFonts w:ascii="Calibri" w:eastAsia="Calibri" w:hAnsi="Calibri" w:cs="Calibri"/>
                <w:b/>
                <w:bCs/>
                <w:color w:val="000000"/>
              </w:rPr>
            </w:pPr>
            <w:r>
              <w:rPr>
                <w:rFonts w:ascii="Calibri" w:eastAsia="Calibri" w:hAnsi="Calibri" w:cs="Calibri"/>
                <w:b/>
                <w:bCs/>
                <w:color w:val="000000"/>
              </w:rPr>
              <w:t xml:space="preserve">Trips </w:t>
            </w:r>
          </w:p>
          <w:p w:rsidR="00EF4D42" w:rsidRDefault="00026931">
            <w:pPr>
              <w:pBdr>
                <w:top w:val="nil"/>
                <w:left w:val="nil"/>
                <w:bottom w:val="nil"/>
                <w:right w:val="nil"/>
                <w:between w:val="nil"/>
              </w:pBdr>
              <w:spacing w:after="0" w:line="240" w:lineRule="auto"/>
              <w:rPr>
                <w:rFonts w:ascii="Calibri" w:eastAsia="Calibri" w:hAnsi="Calibri" w:cs="Calibri"/>
                <w:b/>
                <w:bCs/>
                <w:color w:val="000000"/>
              </w:rPr>
            </w:pPr>
            <w:r>
              <w:rPr>
                <w:rFonts w:ascii="Calibri" w:eastAsia="Calibri" w:hAnsi="Calibri" w:cs="Calibri"/>
                <w:b/>
                <w:bCs/>
                <w:color w:val="000000"/>
              </w:rPr>
              <w:t xml:space="preserve">Experiences </w:t>
            </w:r>
          </w:p>
        </w:tc>
      </w:tr>
      <w:tr w:rsidR="00EF4D42">
        <w:trPr>
          <w:trHeight w:val="766"/>
        </w:trPr>
        <w:tc>
          <w:tcPr>
            <w:tcW w:w="1555" w:type="dxa"/>
          </w:tcPr>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Breakfast Club - Daily</w:t>
            </w:r>
          </w:p>
          <w:p w:rsidR="00EF4D42" w:rsidRDefault="00EF4D42">
            <w:pPr>
              <w:pBdr>
                <w:top w:val="nil"/>
                <w:left w:val="nil"/>
                <w:bottom w:val="nil"/>
                <w:right w:val="nil"/>
                <w:between w:val="nil"/>
              </w:pBdr>
              <w:spacing w:after="0" w:line="240" w:lineRule="auto"/>
              <w:rPr>
                <w:rFonts w:ascii="Calibri" w:eastAsia="Calibri" w:hAnsi="Calibri" w:cs="Calibri"/>
                <w:color w:val="000000"/>
              </w:rPr>
            </w:pP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b/>
                <w:bCs/>
                <w:color w:val="000000"/>
              </w:rPr>
              <w:t xml:space="preserve">Extra-curricular clubs </w:t>
            </w:r>
          </w:p>
          <w:p w:rsidR="00EF4D42" w:rsidRDefault="00026931">
            <w:pPr>
              <w:pBdr>
                <w:top w:val="nil"/>
                <w:left w:val="nil"/>
                <w:bottom w:val="nil"/>
                <w:right w:val="nil"/>
                <w:between w:val="nil"/>
              </w:pBdr>
              <w:spacing w:after="0" w:line="240" w:lineRule="auto"/>
              <w:rPr>
                <w:rFonts w:ascii="Calibri" w:eastAsia="Calibri" w:hAnsi="Calibri" w:cs="Calibri"/>
                <w:color w:val="000000"/>
                <w:u w:val="single"/>
              </w:rPr>
            </w:pPr>
            <w:r>
              <w:rPr>
                <w:rFonts w:ascii="Calibri" w:eastAsia="Calibri" w:hAnsi="Calibri" w:cs="Calibri"/>
                <w:color w:val="000000"/>
                <w:u w:val="single"/>
              </w:rPr>
              <w:t>Autumn</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Gardening</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rPr>
              <w:t>Art</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Christmas Crafts</w:t>
            </w:r>
          </w:p>
          <w:p w:rsidR="00EF4D42" w:rsidRDefault="00EF4D42">
            <w:pPr>
              <w:pBdr>
                <w:top w:val="nil"/>
                <w:left w:val="nil"/>
                <w:bottom w:val="nil"/>
                <w:right w:val="nil"/>
                <w:between w:val="nil"/>
              </w:pBdr>
              <w:spacing w:after="0" w:line="240" w:lineRule="auto"/>
              <w:rPr>
                <w:rFonts w:ascii="Calibri" w:eastAsia="Calibri" w:hAnsi="Calibri" w:cs="Calibri"/>
                <w:color w:val="000000"/>
              </w:rPr>
            </w:pPr>
          </w:p>
          <w:p w:rsidR="00EF4D42" w:rsidRDefault="00026931">
            <w:pPr>
              <w:pBdr>
                <w:top w:val="nil"/>
                <w:left w:val="nil"/>
                <w:bottom w:val="nil"/>
                <w:right w:val="nil"/>
                <w:between w:val="nil"/>
              </w:pBdr>
              <w:spacing w:after="0" w:line="240" w:lineRule="auto"/>
              <w:rPr>
                <w:rFonts w:ascii="Calibri" w:eastAsia="Calibri" w:hAnsi="Calibri" w:cs="Calibri"/>
                <w:color w:val="000000"/>
                <w:u w:val="single"/>
              </w:rPr>
            </w:pPr>
            <w:r>
              <w:rPr>
                <w:rFonts w:ascii="Calibri" w:eastAsia="Calibri" w:hAnsi="Calibri" w:cs="Calibri"/>
                <w:color w:val="000000"/>
                <w:u w:val="single"/>
              </w:rPr>
              <w:lastRenderedPageBreak/>
              <w:t>Spring</w:t>
            </w:r>
          </w:p>
          <w:p w:rsidR="00EF4D42" w:rsidRDefault="00026931">
            <w:pPr>
              <w:pBdr>
                <w:top w:val="nil"/>
                <w:left w:val="nil"/>
                <w:bottom w:val="nil"/>
                <w:right w:val="nil"/>
                <w:between w:val="nil"/>
              </w:pBdr>
              <w:spacing w:after="0" w:line="240" w:lineRule="auto"/>
              <w:rPr>
                <w:rFonts w:ascii="Calibri" w:eastAsia="Calibri" w:hAnsi="Calibri" w:cs="Calibri"/>
              </w:rPr>
            </w:pPr>
            <w:r>
              <w:rPr>
                <w:rFonts w:ascii="Calibri" w:eastAsia="Calibri" w:hAnsi="Calibri" w:cs="Calibri"/>
                <w:color w:val="000000"/>
              </w:rPr>
              <w:t>Multisport</w:t>
            </w:r>
            <w:r>
              <w:rPr>
                <w:rFonts w:ascii="Calibri" w:eastAsia="Calibri" w:hAnsi="Calibri" w:cs="Calibri"/>
              </w:rPr>
              <w:t>s</w:t>
            </w:r>
          </w:p>
          <w:p w:rsidR="00EF4D42" w:rsidRDefault="00026931">
            <w:pPr>
              <w:pBdr>
                <w:top w:val="nil"/>
                <w:left w:val="nil"/>
                <w:bottom w:val="nil"/>
                <w:right w:val="nil"/>
                <w:between w:val="nil"/>
              </w:pBdr>
              <w:spacing w:after="0" w:line="240" w:lineRule="auto"/>
              <w:rPr>
                <w:rFonts w:ascii="Calibri" w:eastAsia="Calibri" w:hAnsi="Calibri" w:cs="Calibri"/>
              </w:rPr>
            </w:pPr>
            <w:r>
              <w:rPr>
                <w:rFonts w:ascii="Calibri" w:eastAsia="Calibri" w:hAnsi="Calibri" w:cs="Calibri"/>
              </w:rPr>
              <w:t>Singing</w:t>
            </w:r>
          </w:p>
          <w:p w:rsidR="00EF4D42" w:rsidRDefault="00026931">
            <w:pPr>
              <w:pBdr>
                <w:top w:val="nil"/>
                <w:left w:val="nil"/>
                <w:bottom w:val="nil"/>
                <w:right w:val="nil"/>
                <w:between w:val="nil"/>
              </w:pBdr>
              <w:spacing w:after="0" w:line="240" w:lineRule="auto"/>
              <w:rPr>
                <w:rFonts w:ascii="Calibri" w:eastAsia="Calibri" w:hAnsi="Calibri" w:cs="Calibri"/>
              </w:rPr>
            </w:pPr>
            <w:r>
              <w:rPr>
                <w:rFonts w:ascii="Calibri" w:eastAsia="Calibri" w:hAnsi="Calibri" w:cs="Calibri"/>
              </w:rPr>
              <w:t>Dance</w:t>
            </w:r>
          </w:p>
          <w:p w:rsidR="00EF4D42" w:rsidRDefault="00EF4D42">
            <w:pPr>
              <w:pBdr>
                <w:top w:val="nil"/>
                <w:left w:val="nil"/>
                <w:bottom w:val="nil"/>
                <w:right w:val="nil"/>
                <w:between w:val="nil"/>
              </w:pBdr>
              <w:spacing w:after="0" w:line="240" w:lineRule="auto"/>
              <w:rPr>
                <w:rFonts w:ascii="Calibri" w:eastAsia="Calibri" w:hAnsi="Calibri" w:cs="Calibri"/>
                <w:color w:val="000000"/>
              </w:rPr>
            </w:pPr>
          </w:p>
          <w:p w:rsidR="00EF4D42" w:rsidRDefault="00026931">
            <w:pPr>
              <w:pBdr>
                <w:top w:val="nil"/>
                <w:left w:val="nil"/>
                <w:bottom w:val="nil"/>
                <w:right w:val="nil"/>
                <w:between w:val="nil"/>
              </w:pBdr>
              <w:spacing w:after="0" w:line="240" w:lineRule="auto"/>
              <w:rPr>
                <w:rFonts w:ascii="Calibri" w:eastAsia="Calibri" w:hAnsi="Calibri" w:cs="Calibri"/>
                <w:color w:val="000000"/>
                <w:u w:val="single"/>
              </w:rPr>
            </w:pPr>
            <w:r>
              <w:rPr>
                <w:rFonts w:ascii="Calibri" w:eastAsia="Calibri" w:hAnsi="Calibri" w:cs="Calibri"/>
                <w:color w:val="000000"/>
                <w:u w:val="single"/>
              </w:rPr>
              <w:t xml:space="preserve">Summer </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 xml:space="preserve">Multisports </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Crafts Club</w:t>
            </w:r>
          </w:p>
          <w:p w:rsidR="00EF4D42" w:rsidRDefault="00026931">
            <w:pPr>
              <w:pBdr>
                <w:top w:val="nil"/>
                <w:left w:val="nil"/>
                <w:bottom w:val="nil"/>
                <w:right w:val="nil"/>
                <w:between w:val="nil"/>
              </w:pBdr>
              <w:spacing w:after="0" w:line="240" w:lineRule="auto"/>
              <w:rPr>
                <w:rFonts w:ascii="Calibri" w:eastAsia="Calibri" w:hAnsi="Calibri" w:cs="Calibri"/>
              </w:rPr>
            </w:pPr>
            <w:r>
              <w:rPr>
                <w:rFonts w:ascii="Calibri" w:eastAsia="Calibri" w:hAnsi="Calibri" w:cs="Calibri"/>
              </w:rPr>
              <w:t>Art</w:t>
            </w:r>
          </w:p>
          <w:p w:rsidR="00EF4D42" w:rsidRDefault="00026931">
            <w:pPr>
              <w:pBdr>
                <w:top w:val="nil"/>
                <w:left w:val="nil"/>
                <w:bottom w:val="nil"/>
                <w:right w:val="nil"/>
                <w:between w:val="nil"/>
              </w:pBdr>
              <w:spacing w:after="0" w:line="240" w:lineRule="auto"/>
              <w:rPr>
                <w:rFonts w:ascii="Calibri" w:eastAsia="Calibri" w:hAnsi="Calibri" w:cs="Calibri"/>
              </w:rPr>
            </w:pPr>
            <w:r>
              <w:rPr>
                <w:rFonts w:ascii="Calibri" w:eastAsia="Calibri" w:hAnsi="Calibri" w:cs="Calibri"/>
              </w:rPr>
              <w:t>Singing</w:t>
            </w:r>
          </w:p>
          <w:p w:rsidR="00EF4D42" w:rsidRDefault="00026931">
            <w:pPr>
              <w:pBdr>
                <w:top w:val="nil"/>
                <w:left w:val="nil"/>
                <w:bottom w:val="nil"/>
                <w:right w:val="nil"/>
                <w:between w:val="nil"/>
              </w:pBdr>
              <w:spacing w:after="0" w:line="240" w:lineRule="auto"/>
              <w:rPr>
                <w:rFonts w:ascii="Calibri" w:eastAsia="Calibri" w:hAnsi="Calibri" w:cs="Calibri"/>
              </w:rPr>
            </w:pPr>
            <w:r>
              <w:rPr>
                <w:rFonts w:ascii="Calibri" w:eastAsia="Calibri" w:hAnsi="Calibri" w:cs="Calibri"/>
              </w:rPr>
              <w:t>Dance</w:t>
            </w:r>
          </w:p>
          <w:p w:rsidR="00EF4D42" w:rsidRDefault="00EF4D42">
            <w:pPr>
              <w:pBdr>
                <w:top w:val="nil"/>
                <w:left w:val="nil"/>
                <w:bottom w:val="nil"/>
                <w:right w:val="nil"/>
                <w:between w:val="nil"/>
              </w:pBdr>
              <w:spacing w:after="0" w:line="240" w:lineRule="auto"/>
              <w:rPr>
                <w:rFonts w:ascii="Calibri" w:eastAsia="Calibri" w:hAnsi="Calibri" w:cs="Calibri"/>
                <w:color w:val="000000"/>
              </w:rPr>
            </w:pPr>
          </w:p>
          <w:p w:rsidR="00EF4D42" w:rsidRDefault="00EF4D42">
            <w:pPr>
              <w:pBdr>
                <w:top w:val="nil"/>
                <w:left w:val="nil"/>
                <w:bottom w:val="nil"/>
                <w:right w:val="nil"/>
                <w:between w:val="nil"/>
              </w:pBdr>
              <w:spacing w:after="0" w:line="240" w:lineRule="auto"/>
              <w:rPr>
                <w:rFonts w:ascii="Calibri" w:eastAsia="Calibri" w:hAnsi="Calibri" w:cs="Calibri"/>
                <w:color w:val="000000"/>
                <w:u w:val="single"/>
              </w:rPr>
            </w:pPr>
          </w:p>
          <w:p w:rsidR="00EF4D42" w:rsidRDefault="00EF4D42">
            <w:pPr>
              <w:pBdr>
                <w:top w:val="nil"/>
                <w:left w:val="nil"/>
                <w:bottom w:val="nil"/>
                <w:right w:val="nil"/>
                <w:between w:val="nil"/>
              </w:pBdr>
              <w:spacing w:after="0" w:line="240" w:lineRule="auto"/>
              <w:rPr>
                <w:rFonts w:ascii="Calibri" w:eastAsia="Calibri" w:hAnsi="Calibri" w:cs="Calibri"/>
                <w:color w:val="000000"/>
              </w:rPr>
            </w:pPr>
          </w:p>
          <w:p w:rsidR="00EF4D42" w:rsidRDefault="00EF4D42">
            <w:pPr>
              <w:pBdr>
                <w:top w:val="nil"/>
                <w:left w:val="nil"/>
                <w:bottom w:val="nil"/>
                <w:right w:val="nil"/>
                <w:between w:val="nil"/>
              </w:pBdr>
              <w:spacing w:after="0" w:line="240" w:lineRule="auto"/>
              <w:rPr>
                <w:rFonts w:ascii="Calibri" w:eastAsia="Calibri" w:hAnsi="Calibri" w:cs="Calibri"/>
                <w:color w:val="000000"/>
              </w:rPr>
            </w:pPr>
          </w:p>
          <w:p w:rsidR="00EF4D42" w:rsidRDefault="00EF4D42">
            <w:pPr>
              <w:pBdr>
                <w:top w:val="nil"/>
                <w:left w:val="nil"/>
                <w:bottom w:val="nil"/>
                <w:right w:val="nil"/>
                <w:between w:val="nil"/>
              </w:pBdr>
              <w:spacing w:after="0" w:line="240" w:lineRule="auto"/>
              <w:rPr>
                <w:rFonts w:ascii="Calibri" w:eastAsia="Calibri" w:hAnsi="Calibri" w:cs="Calibri"/>
                <w:color w:val="000000"/>
              </w:rPr>
            </w:pPr>
          </w:p>
          <w:p w:rsidR="00EF4D42" w:rsidRDefault="00EF4D42">
            <w:pPr>
              <w:pBdr>
                <w:top w:val="nil"/>
                <w:left w:val="nil"/>
                <w:bottom w:val="nil"/>
                <w:right w:val="nil"/>
                <w:between w:val="nil"/>
              </w:pBdr>
              <w:spacing w:after="0" w:line="240" w:lineRule="auto"/>
              <w:rPr>
                <w:rFonts w:ascii="Calibri" w:eastAsia="Calibri" w:hAnsi="Calibri" w:cs="Calibri"/>
                <w:color w:val="000000"/>
              </w:rPr>
            </w:pPr>
          </w:p>
          <w:p w:rsidR="00EF4D42" w:rsidRDefault="00EF4D42">
            <w:pPr>
              <w:pBdr>
                <w:top w:val="nil"/>
                <w:left w:val="nil"/>
                <w:bottom w:val="nil"/>
                <w:right w:val="nil"/>
                <w:between w:val="nil"/>
              </w:pBdr>
              <w:spacing w:after="0" w:line="240" w:lineRule="auto"/>
              <w:rPr>
                <w:rFonts w:ascii="Calibri" w:eastAsia="Calibri" w:hAnsi="Calibri" w:cs="Calibri"/>
                <w:color w:val="000000"/>
              </w:rPr>
            </w:pPr>
          </w:p>
          <w:p w:rsidR="00EF4D42" w:rsidRDefault="00EF4D42">
            <w:pPr>
              <w:pBdr>
                <w:top w:val="nil"/>
                <w:left w:val="nil"/>
                <w:bottom w:val="nil"/>
                <w:right w:val="nil"/>
                <w:between w:val="nil"/>
              </w:pBdr>
              <w:spacing w:after="0" w:line="240" w:lineRule="auto"/>
              <w:rPr>
                <w:rFonts w:ascii="Calibri" w:eastAsia="Calibri" w:hAnsi="Calibri" w:cs="Calibri"/>
                <w:color w:val="000000"/>
              </w:rPr>
            </w:pPr>
          </w:p>
          <w:p w:rsidR="00EF4D42" w:rsidRDefault="00EF4D42">
            <w:pPr>
              <w:pBdr>
                <w:top w:val="nil"/>
                <w:left w:val="nil"/>
                <w:bottom w:val="nil"/>
                <w:right w:val="nil"/>
                <w:between w:val="nil"/>
              </w:pBdr>
              <w:spacing w:after="0" w:line="240" w:lineRule="auto"/>
              <w:rPr>
                <w:rFonts w:ascii="Calibri" w:eastAsia="Calibri" w:hAnsi="Calibri" w:cs="Calibri"/>
                <w:color w:val="000000"/>
              </w:rPr>
            </w:pPr>
          </w:p>
          <w:p w:rsidR="00EF4D42" w:rsidRDefault="00EF4D42">
            <w:pPr>
              <w:pBdr>
                <w:top w:val="nil"/>
                <w:left w:val="nil"/>
                <w:bottom w:val="nil"/>
                <w:right w:val="nil"/>
                <w:between w:val="nil"/>
              </w:pBdr>
              <w:spacing w:after="0" w:line="240" w:lineRule="auto"/>
              <w:rPr>
                <w:rFonts w:ascii="Calibri" w:eastAsia="Calibri" w:hAnsi="Calibri" w:cs="Calibri"/>
                <w:color w:val="000000"/>
              </w:rPr>
            </w:pPr>
          </w:p>
          <w:p w:rsidR="00EF4D42" w:rsidRDefault="00EF4D42">
            <w:pPr>
              <w:pBdr>
                <w:top w:val="nil"/>
                <w:left w:val="nil"/>
                <w:bottom w:val="nil"/>
                <w:right w:val="nil"/>
                <w:between w:val="nil"/>
              </w:pBdr>
              <w:spacing w:after="0" w:line="240" w:lineRule="auto"/>
              <w:rPr>
                <w:rFonts w:ascii="Calibri" w:eastAsia="Calibri" w:hAnsi="Calibri" w:cs="Calibri"/>
                <w:color w:val="000000"/>
              </w:rPr>
            </w:pPr>
          </w:p>
          <w:p w:rsidR="00EF4D42" w:rsidRDefault="00EF4D42">
            <w:pPr>
              <w:pBdr>
                <w:top w:val="nil"/>
                <w:left w:val="nil"/>
                <w:bottom w:val="nil"/>
                <w:right w:val="nil"/>
                <w:between w:val="nil"/>
              </w:pBdr>
              <w:spacing w:after="0" w:line="240" w:lineRule="auto"/>
              <w:rPr>
                <w:rFonts w:ascii="Calibri" w:eastAsia="Calibri" w:hAnsi="Calibri" w:cs="Calibri"/>
                <w:color w:val="000000"/>
              </w:rPr>
            </w:pPr>
          </w:p>
          <w:p w:rsidR="00EF4D42" w:rsidRDefault="00EF4D42">
            <w:pPr>
              <w:pBdr>
                <w:top w:val="nil"/>
                <w:left w:val="nil"/>
                <w:bottom w:val="nil"/>
                <w:right w:val="nil"/>
                <w:between w:val="nil"/>
              </w:pBdr>
              <w:spacing w:after="0" w:line="240" w:lineRule="auto"/>
              <w:rPr>
                <w:rFonts w:ascii="Calibri" w:eastAsia="Calibri" w:hAnsi="Calibri" w:cs="Calibri"/>
                <w:color w:val="000000"/>
              </w:rPr>
            </w:pPr>
          </w:p>
          <w:p w:rsidR="00EF4D42" w:rsidRDefault="00EF4D42">
            <w:pPr>
              <w:pBdr>
                <w:top w:val="nil"/>
                <w:left w:val="nil"/>
                <w:bottom w:val="nil"/>
                <w:right w:val="nil"/>
                <w:between w:val="nil"/>
              </w:pBdr>
              <w:spacing w:after="0" w:line="240" w:lineRule="auto"/>
              <w:rPr>
                <w:rFonts w:ascii="Calibri" w:eastAsia="Calibri" w:hAnsi="Calibri" w:cs="Calibri"/>
                <w:color w:val="000000"/>
              </w:rPr>
            </w:pPr>
          </w:p>
        </w:tc>
        <w:tc>
          <w:tcPr>
            <w:tcW w:w="2693" w:type="dxa"/>
          </w:tcPr>
          <w:p w:rsidR="00EF4D42" w:rsidRDefault="00026931">
            <w:pPr>
              <w:pBdr>
                <w:top w:val="nil"/>
                <w:left w:val="nil"/>
                <w:bottom w:val="nil"/>
                <w:right w:val="nil"/>
                <w:between w:val="nil"/>
              </w:pBdr>
              <w:spacing w:after="0" w:line="240" w:lineRule="auto"/>
              <w:rPr>
                <w:rFonts w:ascii="Calibri" w:eastAsia="Calibri" w:hAnsi="Calibri" w:cs="Calibri"/>
                <w:b/>
                <w:bCs/>
                <w:color w:val="000000"/>
                <w:u w:val="single"/>
              </w:rPr>
            </w:pPr>
            <w:r>
              <w:rPr>
                <w:rFonts w:ascii="Calibri" w:eastAsia="Calibri" w:hAnsi="Calibri" w:cs="Calibri"/>
                <w:b/>
                <w:bCs/>
                <w:color w:val="000000"/>
                <w:u w:val="single"/>
              </w:rPr>
              <w:lastRenderedPageBreak/>
              <w:t>Equality and Diversity</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 xml:space="preserve">European Day of Languages </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Black History Month (October)</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Odd Socks Day (Autumn)</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Mental Health Awareness</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Hello Yellow day</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Day of Welcome</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Children’s Mental Health Week</w:t>
            </w:r>
          </w:p>
          <w:p w:rsidR="00EF4D42" w:rsidRDefault="00EF4D42">
            <w:pPr>
              <w:pBdr>
                <w:top w:val="nil"/>
                <w:left w:val="nil"/>
                <w:bottom w:val="nil"/>
                <w:right w:val="nil"/>
                <w:between w:val="nil"/>
              </w:pBdr>
              <w:spacing w:after="0" w:line="240" w:lineRule="auto"/>
              <w:rPr>
                <w:rFonts w:ascii="Calibri" w:eastAsia="Calibri" w:hAnsi="Calibri" w:cs="Calibri"/>
                <w:color w:val="000000"/>
              </w:rPr>
            </w:pPr>
          </w:p>
          <w:p w:rsidR="00EF4D42" w:rsidRDefault="00026931">
            <w:pPr>
              <w:pBdr>
                <w:top w:val="nil"/>
                <w:left w:val="nil"/>
                <w:bottom w:val="nil"/>
                <w:right w:val="nil"/>
                <w:between w:val="nil"/>
              </w:pBdr>
              <w:spacing w:after="0" w:line="240" w:lineRule="auto"/>
              <w:rPr>
                <w:rFonts w:ascii="Calibri" w:eastAsia="Calibri" w:hAnsi="Calibri" w:cs="Calibri"/>
                <w:b/>
                <w:bCs/>
                <w:color w:val="000000"/>
                <w:u w:val="single"/>
              </w:rPr>
            </w:pPr>
            <w:r>
              <w:rPr>
                <w:rFonts w:ascii="Calibri" w:eastAsia="Calibri" w:hAnsi="Calibri" w:cs="Calibri"/>
                <w:b/>
                <w:bCs/>
                <w:color w:val="000000"/>
                <w:u w:val="single"/>
              </w:rPr>
              <w:lastRenderedPageBreak/>
              <w:t>British Values</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JLT Election – Head Pupils short listing, speeches and secret ballot vote</w:t>
            </w:r>
          </w:p>
          <w:p w:rsidR="00EF4D42" w:rsidRDefault="00026931">
            <w:pPr>
              <w:pBdr>
                <w:top w:val="nil"/>
                <w:left w:val="nil"/>
                <w:bottom w:val="nil"/>
                <w:right w:val="nil"/>
                <w:between w:val="nil"/>
              </w:pBdr>
              <w:spacing w:after="0" w:line="240" w:lineRule="auto"/>
              <w:rPr>
                <w:rFonts w:ascii="Calibri" w:eastAsia="Calibri" w:hAnsi="Calibri" w:cs="Calibri"/>
                <w:color w:val="000000"/>
                <w:highlight w:val="yellow"/>
              </w:rPr>
            </w:pPr>
            <w:r>
              <w:rPr>
                <w:rFonts w:ascii="Calibri" w:eastAsia="Calibri" w:hAnsi="Calibri" w:cs="Calibri"/>
                <w:color w:val="000000"/>
              </w:rPr>
              <w:t>JLT schedule followed – feedback in assemblies</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 xml:space="preserve">Armistice Day </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Fundraising</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 xml:space="preserve">Day of Welcome </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Raising money for charity – Rotary Club Easter Egg</w:t>
            </w:r>
          </w:p>
          <w:p w:rsidR="00EF4D42" w:rsidRDefault="00026931">
            <w:pPr>
              <w:pBdr>
                <w:top w:val="nil"/>
                <w:left w:val="nil"/>
                <w:bottom w:val="nil"/>
                <w:right w:val="nil"/>
                <w:between w:val="nil"/>
              </w:pBdr>
              <w:spacing w:after="0" w:line="240" w:lineRule="auto"/>
              <w:rPr>
                <w:rFonts w:ascii="Calibri" w:eastAsia="Calibri" w:hAnsi="Calibri" w:cs="Calibri"/>
              </w:rPr>
            </w:pPr>
            <w:r>
              <w:rPr>
                <w:rFonts w:ascii="Calibri" w:eastAsia="Calibri" w:hAnsi="Calibri" w:cs="Calibri"/>
                <w:color w:val="000000"/>
              </w:rPr>
              <w:t>Role of Head Pupils – ‘swap shop</w:t>
            </w:r>
            <w:r>
              <w:rPr>
                <w:rFonts w:ascii="Calibri" w:eastAsia="Calibri" w:hAnsi="Calibri" w:cs="Calibri"/>
              </w:rPr>
              <w:t>’ for golden pencils</w:t>
            </w:r>
          </w:p>
          <w:p w:rsidR="00EF4D42" w:rsidRDefault="00EF4D42">
            <w:pPr>
              <w:pBdr>
                <w:top w:val="nil"/>
                <w:left w:val="nil"/>
                <w:bottom w:val="nil"/>
                <w:right w:val="nil"/>
                <w:between w:val="nil"/>
              </w:pBdr>
              <w:spacing w:after="0" w:line="240" w:lineRule="auto"/>
              <w:rPr>
                <w:rFonts w:ascii="Calibri" w:eastAsia="Calibri" w:hAnsi="Calibri" w:cs="Calibri"/>
              </w:rPr>
            </w:pPr>
          </w:p>
          <w:p w:rsidR="00EF4D42" w:rsidRDefault="00EF4D42">
            <w:pPr>
              <w:pBdr>
                <w:top w:val="nil"/>
                <w:left w:val="nil"/>
                <w:bottom w:val="nil"/>
                <w:right w:val="nil"/>
                <w:between w:val="nil"/>
              </w:pBdr>
              <w:spacing w:after="0" w:line="240" w:lineRule="auto"/>
              <w:rPr>
                <w:rFonts w:ascii="Calibri" w:eastAsia="Calibri" w:hAnsi="Calibri" w:cs="Calibri"/>
              </w:rPr>
            </w:pPr>
          </w:p>
          <w:p w:rsidR="00EF4D42" w:rsidRDefault="00EF4D42">
            <w:pPr>
              <w:pBdr>
                <w:top w:val="nil"/>
                <w:left w:val="nil"/>
                <w:bottom w:val="nil"/>
                <w:right w:val="nil"/>
                <w:between w:val="nil"/>
              </w:pBdr>
              <w:spacing w:after="0" w:line="240" w:lineRule="auto"/>
              <w:rPr>
                <w:rFonts w:ascii="Calibri" w:eastAsia="Calibri" w:hAnsi="Calibri" w:cs="Calibri"/>
              </w:rPr>
            </w:pPr>
          </w:p>
          <w:p w:rsidR="00EF4D42" w:rsidRDefault="00EF4D42">
            <w:pPr>
              <w:pBdr>
                <w:top w:val="nil"/>
                <w:left w:val="nil"/>
                <w:bottom w:val="nil"/>
                <w:right w:val="nil"/>
                <w:between w:val="nil"/>
              </w:pBdr>
              <w:spacing w:after="0" w:line="240" w:lineRule="auto"/>
              <w:rPr>
                <w:rFonts w:ascii="Calibri" w:eastAsia="Calibri" w:hAnsi="Calibri" w:cs="Calibri"/>
              </w:rPr>
            </w:pPr>
          </w:p>
          <w:p w:rsidR="00EF4D42" w:rsidRDefault="00026931">
            <w:pPr>
              <w:pBdr>
                <w:top w:val="nil"/>
                <w:left w:val="nil"/>
                <w:bottom w:val="nil"/>
                <w:right w:val="nil"/>
                <w:between w:val="nil"/>
              </w:pBdr>
              <w:spacing w:after="0" w:line="240" w:lineRule="auto"/>
              <w:rPr>
                <w:rFonts w:ascii="Calibri" w:eastAsia="Calibri" w:hAnsi="Calibri" w:cs="Calibri"/>
                <w:b/>
                <w:bCs/>
                <w:u w:val="single"/>
              </w:rPr>
            </w:pPr>
            <w:r>
              <w:rPr>
                <w:rFonts w:ascii="Calibri" w:eastAsia="Calibri" w:hAnsi="Calibri" w:cs="Calibri"/>
                <w:b/>
                <w:bCs/>
                <w:color w:val="000000"/>
                <w:u w:val="single"/>
              </w:rPr>
              <w:t>SMSC</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Christmas Celebrations, including parties/special lunch.</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Celebration of Chinese New Year.</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Christmas carol concert @ St Nick’s</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Children’s Mental Health Week</w:t>
            </w:r>
          </w:p>
          <w:p w:rsidR="00EF4D42" w:rsidRDefault="00026931">
            <w:pPr>
              <w:pBdr>
                <w:top w:val="nil"/>
                <w:left w:val="nil"/>
                <w:bottom w:val="nil"/>
                <w:right w:val="nil"/>
                <w:between w:val="nil"/>
              </w:pBdr>
              <w:spacing w:after="0" w:line="240" w:lineRule="auto"/>
              <w:rPr>
                <w:rFonts w:ascii="Calibri" w:eastAsia="Calibri" w:hAnsi="Calibri" w:cs="Calibri"/>
              </w:rPr>
            </w:pPr>
            <w:r>
              <w:rPr>
                <w:rFonts w:ascii="Calibri" w:eastAsia="Calibri" w:hAnsi="Calibri" w:cs="Calibri"/>
              </w:rPr>
              <w:t>Harvest</w:t>
            </w:r>
          </w:p>
          <w:p w:rsidR="00EF4D42" w:rsidRDefault="00EF4D42">
            <w:pPr>
              <w:pBdr>
                <w:top w:val="nil"/>
                <w:left w:val="nil"/>
                <w:bottom w:val="nil"/>
                <w:right w:val="nil"/>
                <w:between w:val="nil"/>
              </w:pBdr>
              <w:spacing w:after="0" w:line="240" w:lineRule="auto"/>
              <w:rPr>
                <w:rFonts w:ascii="Calibri" w:eastAsia="Calibri" w:hAnsi="Calibri" w:cs="Calibri"/>
              </w:rPr>
            </w:pPr>
          </w:p>
          <w:p w:rsidR="00EF4D42" w:rsidRDefault="00026931">
            <w:pPr>
              <w:pBdr>
                <w:top w:val="nil"/>
                <w:left w:val="nil"/>
                <w:bottom w:val="nil"/>
                <w:right w:val="nil"/>
                <w:between w:val="nil"/>
              </w:pBdr>
              <w:spacing w:after="0" w:line="240" w:lineRule="auto"/>
              <w:rPr>
                <w:rFonts w:ascii="Calibri" w:eastAsia="Calibri" w:hAnsi="Calibri" w:cs="Calibri"/>
                <w:b/>
                <w:bCs/>
                <w:color w:val="000000"/>
                <w:u w:val="single"/>
              </w:rPr>
            </w:pPr>
            <w:r>
              <w:rPr>
                <w:rFonts w:ascii="Calibri" w:eastAsia="Calibri" w:hAnsi="Calibri" w:cs="Calibri"/>
                <w:b/>
                <w:bCs/>
                <w:u w:val="single"/>
              </w:rPr>
              <w:t>Cu</w:t>
            </w:r>
            <w:r>
              <w:rPr>
                <w:rFonts w:ascii="Calibri" w:eastAsia="Calibri" w:hAnsi="Calibri" w:cs="Calibri"/>
                <w:b/>
                <w:bCs/>
                <w:color w:val="000000"/>
                <w:u w:val="single"/>
              </w:rPr>
              <w:t>rriculum</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 xml:space="preserve">Poetry recitals and T4R recitals </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Anti-bullying week</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lastRenderedPageBreak/>
              <w:t>Trips – ou</w:t>
            </w:r>
            <w:r>
              <w:rPr>
                <w:rFonts w:ascii="Calibri" w:eastAsia="Calibri" w:hAnsi="Calibri" w:cs="Calibri"/>
              </w:rPr>
              <w:t>t</w:t>
            </w:r>
            <w:r>
              <w:rPr>
                <w:rFonts w:ascii="Calibri" w:eastAsia="Calibri" w:hAnsi="Calibri" w:cs="Calibri"/>
                <w:color w:val="000000"/>
              </w:rPr>
              <w:t xml:space="preserve"> of county where</w:t>
            </w:r>
            <w:r>
              <w:rPr>
                <w:rFonts w:ascii="Calibri" w:eastAsia="Calibri" w:hAnsi="Calibri" w:cs="Calibri"/>
                <w:color w:val="000000"/>
              </w:rPr>
              <w:t xml:space="preserve"> possible</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Reading Passport</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 xml:space="preserve">Spelling Bee for </w:t>
            </w:r>
            <w:r>
              <w:rPr>
                <w:rFonts w:ascii="Calibri" w:eastAsia="Calibri" w:hAnsi="Calibri" w:cs="Calibri"/>
              </w:rPr>
              <w:t>KS1</w:t>
            </w:r>
          </w:p>
          <w:p w:rsidR="00EF4D42" w:rsidRDefault="00EF4D42">
            <w:pPr>
              <w:pBdr>
                <w:top w:val="nil"/>
                <w:left w:val="nil"/>
                <w:bottom w:val="nil"/>
                <w:right w:val="nil"/>
                <w:between w:val="nil"/>
              </w:pBdr>
              <w:spacing w:after="0" w:line="240" w:lineRule="auto"/>
              <w:rPr>
                <w:rFonts w:ascii="Calibri" w:eastAsia="Calibri" w:hAnsi="Calibri" w:cs="Calibri"/>
                <w:color w:val="222222"/>
              </w:rPr>
            </w:pPr>
          </w:p>
        </w:tc>
        <w:tc>
          <w:tcPr>
            <w:tcW w:w="2693" w:type="dxa"/>
          </w:tcPr>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b/>
                <w:bCs/>
                <w:color w:val="000000"/>
              </w:rPr>
              <w:lastRenderedPageBreak/>
              <w:t>Monday</w:t>
            </w:r>
            <w:r>
              <w:rPr>
                <w:rFonts w:ascii="Calibri" w:eastAsia="Calibri" w:hAnsi="Calibri" w:cs="Calibri"/>
                <w:color w:val="000000"/>
              </w:rPr>
              <w:t xml:space="preserve"> – Celebration (Over and Above rewards, Learning </w:t>
            </w:r>
            <w:r>
              <w:rPr>
                <w:rFonts w:ascii="Calibri" w:eastAsia="Calibri" w:hAnsi="Calibri" w:cs="Calibri"/>
              </w:rPr>
              <w:t>Champion</w:t>
            </w:r>
            <w:r>
              <w:rPr>
                <w:rFonts w:ascii="Calibri" w:eastAsia="Calibri" w:hAnsi="Calibri" w:cs="Calibri"/>
                <w:color w:val="000000"/>
              </w:rPr>
              <w:t>)</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b/>
                <w:bCs/>
                <w:color w:val="000000"/>
              </w:rPr>
              <w:t>Tuesday</w:t>
            </w:r>
            <w:r>
              <w:rPr>
                <w:rFonts w:ascii="Calibri" w:eastAsia="Calibri" w:hAnsi="Calibri" w:cs="Calibri"/>
                <w:color w:val="000000"/>
              </w:rPr>
              <w:t xml:space="preserve"> – JLT in class</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b/>
                <w:bCs/>
                <w:color w:val="000000"/>
              </w:rPr>
              <w:t>Wednesday</w:t>
            </w:r>
            <w:r>
              <w:rPr>
                <w:rFonts w:ascii="Calibri" w:eastAsia="Calibri" w:hAnsi="Calibri" w:cs="Calibri"/>
                <w:color w:val="000000"/>
              </w:rPr>
              <w:t xml:space="preserve"> – No Outsiders</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b/>
                <w:bCs/>
                <w:color w:val="000000"/>
              </w:rPr>
              <w:t>Thursday</w:t>
            </w:r>
            <w:r>
              <w:rPr>
                <w:rFonts w:ascii="Calibri" w:eastAsia="Calibri" w:hAnsi="Calibri" w:cs="Calibri"/>
                <w:color w:val="000000"/>
              </w:rPr>
              <w:t xml:space="preserve"> – singing </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b/>
                <w:bCs/>
                <w:color w:val="000000"/>
              </w:rPr>
              <w:t>Friday</w:t>
            </w:r>
            <w:r>
              <w:rPr>
                <w:rFonts w:ascii="Calibri" w:eastAsia="Calibri" w:hAnsi="Calibri" w:cs="Calibri"/>
                <w:color w:val="000000"/>
              </w:rPr>
              <w:t xml:space="preserve"> - School values, JLT, enrichment theme</w:t>
            </w:r>
          </w:p>
          <w:p w:rsidR="00EF4D42" w:rsidRDefault="00EF4D42">
            <w:pPr>
              <w:pBdr>
                <w:top w:val="nil"/>
                <w:left w:val="nil"/>
                <w:bottom w:val="nil"/>
                <w:right w:val="nil"/>
                <w:between w:val="nil"/>
              </w:pBdr>
              <w:spacing w:after="0" w:line="240" w:lineRule="auto"/>
              <w:rPr>
                <w:rFonts w:ascii="Calibri" w:eastAsia="Calibri" w:hAnsi="Calibri" w:cs="Calibri"/>
                <w:color w:val="000000"/>
              </w:rPr>
            </w:pP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Visitors – RNLI, River of Hope, Rev Wilson</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lastRenderedPageBreak/>
              <w:t>Class assembles (Wed) – No Outsiders, current affairs</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International Peace Day - 21</w:t>
            </w:r>
            <w:r>
              <w:rPr>
                <w:rFonts w:ascii="Calibri" w:eastAsia="Calibri" w:hAnsi="Calibri" w:cs="Calibri"/>
                <w:color w:val="000000"/>
                <w:vertAlign w:val="superscript"/>
              </w:rPr>
              <w:t>st</w:t>
            </w:r>
            <w:r>
              <w:rPr>
                <w:rFonts w:ascii="Calibri" w:eastAsia="Calibri" w:hAnsi="Calibri" w:cs="Calibri"/>
                <w:color w:val="000000"/>
              </w:rPr>
              <w:t xml:space="preserve"> September</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World Smile Day – 7</w:t>
            </w:r>
            <w:r>
              <w:rPr>
                <w:rFonts w:ascii="Calibri" w:eastAsia="Calibri" w:hAnsi="Calibri" w:cs="Calibri"/>
                <w:color w:val="000000"/>
                <w:vertAlign w:val="superscript"/>
              </w:rPr>
              <w:t>th</w:t>
            </w:r>
            <w:r>
              <w:rPr>
                <w:rFonts w:ascii="Calibri" w:eastAsia="Calibri" w:hAnsi="Calibri" w:cs="Calibri"/>
                <w:color w:val="000000"/>
              </w:rPr>
              <w:t xml:space="preserve"> October</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World Kindness Day – 13</w:t>
            </w:r>
            <w:r>
              <w:rPr>
                <w:rFonts w:ascii="Calibri" w:eastAsia="Calibri" w:hAnsi="Calibri" w:cs="Calibri"/>
                <w:color w:val="000000"/>
                <w:vertAlign w:val="superscript"/>
              </w:rPr>
              <w:t>th</w:t>
            </w:r>
            <w:r>
              <w:rPr>
                <w:rFonts w:ascii="Calibri" w:eastAsia="Calibri" w:hAnsi="Calibri" w:cs="Calibri"/>
                <w:color w:val="000000"/>
              </w:rPr>
              <w:t xml:space="preserve"> November</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Bonfire Night – 5</w:t>
            </w:r>
            <w:r>
              <w:rPr>
                <w:rFonts w:ascii="Calibri" w:eastAsia="Calibri" w:hAnsi="Calibri" w:cs="Calibri"/>
                <w:color w:val="000000"/>
                <w:vertAlign w:val="superscript"/>
              </w:rPr>
              <w:t>th</w:t>
            </w:r>
            <w:r>
              <w:rPr>
                <w:rFonts w:ascii="Calibri" w:eastAsia="Calibri" w:hAnsi="Calibri" w:cs="Calibri"/>
                <w:color w:val="000000"/>
              </w:rPr>
              <w:t xml:space="preserve"> November</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Remembrance Day – 11</w:t>
            </w:r>
            <w:r>
              <w:rPr>
                <w:rFonts w:ascii="Calibri" w:eastAsia="Calibri" w:hAnsi="Calibri" w:cs="Calibri"/>
                <w:color w:val="000000"/>
                <w:vertAlign w:val="superscript"/>
              </w:rPr>
              <w:t>th</w:t>
            </w:r>
            <w:r>
              <w:rPr>
                <w:rFonts w:ascii="Calibri" w:eastAsia="Calibri" w:hAnsi="Calibri" w:cs="Calibri"/>
                <w:color w:val="000000"/>
              </w:rPr>
              <w:t xml:space="preserve"> N</w:t>
            </w:r>
            <w:r>
              <w:rPr>
                <w:rFonts w:ascii="Calibri" w:eastAsia="Calibri" w:hAnsi="Calibri" w:cs="Calibri"/>
                <w:color w:val="000000"/>
              </w:rPr>
              <w:t>ovember</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Winnie the Pooh Day – 18</w:t>
            </w:r>
            <w:r>
              <w:rPr>
                <w:rFonts w:ascii="Calibri" w:eastAsia="Calibri" w:hAnsi="Calibri" w:cs="Calibri"/>
                <w:color w:val="000000"/>
                <w:vertAlign w:val="superscript"/>
              </w:rPr>
              <w:t>th</w:t>
            </w:r>
            <w:r>
              <w:rPr>
                <w:rFonts w:ascii="Calibri" w:eastAsia="Calibri" w:hAnsi="Calibri" w:cs="Calibri"/>
                <w:color w:val="000000"/>
              </w:rPr>
              <w:t xml:space="preserve"> January</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Go Green Week – 20</w:t>
            </w:r>
            <w:r>
              <w:rPr>
                <w:rFonts w:ascii="Calibri" w:eastAsia="Calibri" w:hAnsi="Calibri" w:cs="Calibri"/>
                <w:color w:val="000000"/>
                <w:vertAlign w:val="superscript"/>
              </w:rPr>
              <w:t>th</w:t>
            </w:r>
            <w:r>
              <w:rPr>
                <w:rFonts w:ascii="Calibri" w:eastAsia="Calibri" w:hAnsi="Calibri" w:cs="Calibri"/>
                <w:color w:val="000000"/>
              </w:rPr>
              <w:t>-29</w:t>
            </w:r>
            <w:r>
              <w:rPr>
                <w:rFonts w:ascii="Calibri" w:eastAsia="Calibri" w:hAnsi="Calibri" w:cs="Calibri"/>
                <w:color w:val="000000"/>
                <w:vertAlign w:val="superscript"/>
              </w:rPr>
              <w:t>th</w:t>
            </w:r>
            <w:r>
              <w:rPr>
                <w:rFonts w:ascii="Calibri" w:eastAsia="Calibri" w:hAnsi="Calibri" w:cs="Calibri"/>
                <w:color w:val="000000"/>
              </w:rPr>
              <w:t xml:space="preserve"> Jan</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National Storytelling Week – WC 30</w:t>
            </w:r>
            <w:r>
              <w:rPr>
                <w:rFonts w:ascii="Calibri" w:eastAsia="Calibri" w:hAnsi="Calibri" w:cs="Calibri"/>
                <w:color w:val="000000"/>
                <w:vertAlign w:val="superscript"/>
              </w:rPr>
              <w:t>th</w:t>
            </w:r>
            <w:r>
              <w:rPr>
                <w:rFonts w:ascii="Calibri" w:eastAsia="Calibri" w:hAnsi="Calibri" w:cs="Calibri"/>
                <w:color w:val="000000"/>
              </w:rPr>
              <w:t xml:space="preserve"> Jan</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Safer Internet Day – 14</w:t>
            </w:r>
            <w:r>
              <w:rPr>
                <w:rFonts w:ascii="Calibri" w:eastAsia="Calibri" w:hAnsi="Calibri" w:cs="Calibri"/>
                <w:color w:val="000000"/>
                <w:vertAlign w:val="superscript"/>
              </w:rPr>
              <w:t>th</w:t>
            </w:r>
            <w:r>
              <w:rPr>
                <w:rFonts w:ascii="Calibri" w:eastAsia="Calibri" w:hAnsi="Calibri" w:cs="Calibri"/>
                <w:color w:val="000000"/>
              </w:rPr>
              <w:t xml:space="preserve"> February</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Random Acts of Kindness day – 17</w:t>
            </w:r>
            <w:r>
              <w:rPr>
                <w:rFonts w:ascii="Calibri" w:eastAsia="Calibri" w:hAnsi="Calibri" w:cs="Calibri"/>
                <w:color w:val="000000"/>
                <w:vertAlign w:val="superscript"/>
              </w:rPr>
              <w:t>th</w:t>
            </w:r>
            <w:r>
              <w:rPr>
                <w:rFonts w:ascii="Calibri" w:eastAsia="Calibri" w:hAnsi="Calibri" w:cs="Calibri"/>
                <w:color w:val="000000"/>
              </w:rPr>
              <w:t xml:space="preserve"> February</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St David’s day – 1</w:t>
            </w:r>
            <w:r>
              <w:rPr>
                <w:rFonts w:ascii="Calibri" w:eastAsia="Calibri" w:hAnsi="Calibri" w:cs="Calibri"/>
                <w:color w:val="000000"/>
                <w:vertAlign w:val="superscript"/>
              </w:rPr>
              <w:t>st</w:t>
            </w:r>
            <w:r>
              <w:rPr>
                <w:rFonts w:ascii="Calibri" w:eastAsia="Calibri" w:hAnsi="Calibri" w:cs="Calibri"/>
                <w:color w:val="000000"/>
              </w:rPr>
              <w:t xml:space="preserve"> March</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St George’s Day - 23rd April</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World Earth Day - 22nd April</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Easter Story</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World Environment Day - 5th June</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Carer’s Week - 10th June</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Refugee Week - 17th June</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Pride Month – June</w:t>
            </w:r>
          </w:p>
          <w:p w:rsidR="00EF4D42" w:rsidRDefault="00EF4D42">
            <w:pPr>
              <w:pBdr>
                <w:top w:val="nil"/>
                <w:left w:val="nil"/>
                <w:bottom w:val="nil"/>
                <w:right w:val="nil"/>
                <w:between w:val="nil"/>
              </w:pBdr>
              <w:spacing w:after="0" w:line="240" w:lineRule="auto"/>
              <w:rPr>
                <w:rFonts w:ascii="Calibri" w:eastAsia="Calibri" w:hAnsi="Calibri" w:cs="Calibri"/>
                <w:color w:val="222222"/>
              </w:rPr>
            </w:pPr>
          </w:p>
          <w:p w:rsidR="00EF4D42" w:rsidRDefault="00EF4D42">
            <w:pPr>
              <w:pBdr>
                <w:top w:val="nil"/>
                <w:left w:val="nil"/>
                <w:bottom w:val="nil"/>
                <w:right w:val="nil"/>
                <w:between w:val="nil"/>
              </w:pBdr>
              <w:spacing w:after="0" w:line="240" w:lineRule="auto"/>
              <w:rPr>
                <w:rFonts w:ascii="Calibri" w:eastAsia="Calibri" w:hAnsi="Calibri" w:cs="Calibri"/>
                <w:color w:val="222222"/>
              </w:rPr>
            </w:pPr>
          </w:p>
          <w:p w:rsidR="00EF4D42" w:rsidRDefault="00EF4D42">
            <w:pPr>
              <w:pBdr>
                <w:top w:val="nil"/>
                <w:left w:val="nil"/>
                <w:bottom w:val="nil"/>
                <w:right w:val="nil"/>
                <w:between w:val="nil"/>
              </w:pBdr>
              <w:spacing w:after="0" w:line="240" w:lineRule="auto"/>
              <w:rPr>
                <w:rFonts w:ascii="Calibri" w:eastAsia="Calibri" w:hAnsi="Calibri" w:cs="Calibri"/>
                <w:color w:val="222222"/>
              </w:rPr>
            </w:pPr>
          </w:p>
          <w:p w:rsidR="00EF4D42" w:rsidRDefault="00EF4D42">
            <w:pPr>
              <w:pBdr>
                <w:top w:val="nil"/>
                <w:left w:val="nil"/>
                <w:bottom w:val="nil"/>
                <w:right w:val="nil"/>
                <w:between w:val="nil"/>
              </w:pBdr>
              <w:spacing w:after="0" w:line="240" w:lineRule="auto"/>
              <w:rPr>
                <w:rFonts w:ascii="Calibri" w:eastAsia="Calibri" w:hAnsi="Calibri" w:cs="Calibri"/>
                <w:color w:val="222222"/>
              </w:rPr>
            </w:pPr>
          </w:p>
          <w:p w:rsidR="00EF4D42" w:rsidRDefault="00EF4D42">
            <w:pPr>
              <w:pBdr>
                <w:top w:val="nil"/>
                <w:left w:val="nil"/>
                <w:bottom w:val="nil"/>
                <w:right w:val="nil"/>
                <w:between w:val="nil"/>
              </w:pBdr>
              <w:spacing w:after="0" w:line="240" w:lineRule="auto"/>
              <w:rPr>
                <w:rFonts w:ascii="Calibri" w:eastAsia="Calibri" w:hAnsi="Calibri" w:cs="Calibri"/>
                <w:color w:val="222222"/>
              </w:rPr>
            </w:pPr>
          </w:p>
          <w:p w:rsidR="00EF4D42" w:rsidRDefault="00EF4D42">
            <w:pPr>
              <w:pBdr>
                <w:top w:val="nil"/>
                <w:left w:val="nil"/>
                <w:bottom w:val="nil"/>
                <w:right w:val="nil"/>
                <w:between w:val="nil"/>
              </w:pBdr>
              <w:spacing w:after="0" w:line="240" w:lineRule="auto"/>
              <w:rPr>
                <w:rFonts w:ascii="Calibri" w:eastAsia="Calibri" w:hAnsi="Calibri" w:cs="Calibri"/>
                <w:color w:val="222222"/>
              </w:rPr>
            </w:pPr>
          </w:p>
          <w:p w:rsidR="00EF4D42" w:rsidRDefault="00EF4D42">
            <w:pPr>
              <w:pBdr>
                <w:top w:val="nil"/>
                <w:left w:val="nil"/>
                <w:bottom w:val="nil"/>
                <w:right w:val="nil"/>
                <w:between w:val="nil"/>
              </w:pBdr>
              <w:spacing w:after="0" w:line="240" w:lineRule="auto"/>
              <w:rPr>
                <w:rFonts w:ascii="Calibri" w:eastAsia="Calibri" w:hAnsi="Calibri" w:cs="Calibri"/>
                <w:color w:val="222222"/>
              </w:rPr>
            </w:pPr>
          </w:p>
          <w:p w:rsidR="00EF4D42" w:rsidRDefault="00EF4D42">
            <w:pPr>
              <w:pBdr>
                <w:top w:val="nil"/>
                <w:left w:val="nil"/>
                <w:bottom w:val="nil"/>
                <w:right w:val="nil"/>
                <w:between w:val="nil"/>
              </w:pBdr>
              <w:spacing w:after="0" w:line="240" w:lineRule="auto"/>
              <w:rPr>
                <w:rFonts w:ascii="Calibri" w:eastAsia="Calibri" w:hAnsi="Calibri" w:cs="Calibri"/>
                <w:color w:val="000000"/>
              </w:rPr>
            </w:pPr>
          </w:p>
        </w:tc>
        <w:tc>
          <w:tcPr>
            <w:tcW w:w="2268" w:type="dxa"/>
          </w:tcPr>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lastRenderedPageBreak/>
              <w:t>Tracey Bower CPD and taught sessions</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Daily Dash</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Playtime activities - football, new play equipment, targ</w:t>
            </w:r>
            <w:r>
              <w:rPr>
                <w:rFonts w:ascii="Calibri" w:eastAsia="Calibri" w:hAnsi="Calibri" w:cs="Calibri"/>
                <w:color w:val="000000"/>
              </w:rPr>
              <w:t>et board, music</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Sports Leaders</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 xml:space="preserve">Cluster Events </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Swimming</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lastRenderedPageBreak/>
              <w:t>Healthy Body/Healthy Mind sessions</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Hello Yellow – mental health</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Walk around the village</w:t>
            </w:r>
          </w:p>
          <w:p w:rsidR="00EF4D42" w:rsidRDefault="00026931">
            <w:pPr>
              <w:pBdr>
                <w:top w:val="nil"/>
                <w:left w:val="nil"/>
                <w:bottom w:val="nil"/>
                <w:right w:val="nil"/>
                <w:between w:val="nil"/>
              </w:pBdr>
              <w:spacing w:after="0" w:line="240" w:lineRule="auto"/>
              <w:rPr>
                <w:rFonts w:ascii="Calibri" w:eastAsia="Calibri" w:hAnsi="Calibri" w:cs="Calibri"/>
              </w:rPr>
            </w:pPr>
            <w:r>
              <w:rPr>
                <w:rFonts w:ascii="Calibri" w:eastAsia="Calibri" w:hAnsi="Calibri" w:cs="Calibri"/>
              </w:rPr>
              <w:t xml:space="preserve">Music and Movement </w:t>
            </w:r>
          </w:p>
          <w:p w:rsidR="00EF4D42" w:rsidRDefault="00026931">
            <w:pPr>
              <w:pBdr>
                <w:top w:val="nil"/>
                <w:left w:val="nil"/>
                <w:bottom w:val="nil"/>
                <w:right w:val="nil"/>
                <w:between w:val="nil"/>
              </w:pBdr>
              <w:spacing w:after="0" w:line="240" w:lineRule="auto"/>
              <w:rPr>
                <w:rFonts w:ascii="Calibri" w:eastAsia="Calibri" w:hAnsi="Calibri" w:cs="Calibri"/>
              </w:rPr>
            </w:pPr>
            <w:r>
              <w:rPr>
                <w:rFonts w:ascii="Calibri" w:eastAsia="Calibri" w:hAnsi="Calibri" w:cs="Calibri"/>
              </w:rPr>
              <w:t>Colour Run</w:t>
            </w:r>
          </w:p>
          <w:p w:rsidR="00EF4D42" w:rsidRDefault="00EF4D42">
            <w:pPr>
              <w:pBdr>
                <w:top w:val="nil"/>
                <w:left w:val="nil"/>
                <w:bottom w:val="nil"/>
                <w:right w:val="nil"/>
                <w:between w:val="nil"/>
              </w:pBdr>
              <w:spacing w:after="0" w:line="240" w:lineRule="auto"/>
              <w:rPr>
                <w:rFonts w:ascii="Calibri" w:eastAsia="Calibri" w:hAnsi="Calibri" w:cs="Calibri"/>
                <w:color w:val="000000"/>
              </w:rPr>
            </w:pPr>
          </w:p>
        </w:tc>
        <w:tc>
          <w:tcPr>
            <w:tcW w:w="2410" w:type="dxa"/>
          </w:tcPr>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lastRenderedPageBreak/>
              <w:t>EYFS - Use knife and fork, brush teeth, pour a drink</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Y1 - Spread jam on toast, fold clothes, use table manners</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Y2 - Make a sandwich, move objects and wipe a table, cross a road safely</w:t>
            </w:r>
          </w:p>
          <w:p w:rsidR="00EF4D42" w:rsidRDefault="00EF4D42">
            <w:pPr>
              <w:pBdr>
                <w:top w:val="nil"/>
                <w:left w:val="nil"/>
                <w:bottom w:val="nil"/>
                <w:right w:val="nil"/>
                <w:between w:val="nil"/>
              </w:pBdr>
              <w:spacing w:after="0" w:line="240" w:lineRule="auto"/>
              <w:rPr>
                <w:rFonts w:ascii="Calibri" w:eastAsia="Calibri" w:hAnsi="Calibri" w:cs="Calibri"/>
                <w:b/>
                <w:bCs/>
                <w:color w:val="222222"/>
                <w:u w:val="single"/>
              </w:rPr>
            </w:pPr>
          </w:p>
        </w:tc>
        <w:tc>
          <w:tcPr>
            <w:tcW w:w="2835" w:type="dxa"/>
          </w:tcPr>
          <w:p w:rsidR="00EF4D42" w:rsidRDefault="00026931">
            <w:pPr>
              <w:pBdr>
                <w:top w:val="nil"/>
                <w:left w:val="nil"/>
                <w:bottom w:val="nil"/>
                <w:right w:val="nil"/>
                <w:between w:val="nil"/>
              </w:pBdr>
              <w:spacing w:after="0" w:line="240" w:lineRule="auto"/>
              <w:rPr>
                <w:rFonts w:ascii="Calibri" w:eastAsia="Calibri" w:hAnsi="Calibri" w:cs="Calibri"/>
                <w:b/>
                <w:bCs/>
                <w:color w:val="222222"/>
                <w:u w:val="single"/>
              </w:rPr>
            </w:pPr>
            <w:r>
              <w:rPr>
                <w:rFonts w:ascii="Calibri" w:eastAsia="Calibri" w:hAnsi="Calibri" w:cs="Calibri"/>
                <w:b/>
                <w:bCs/>
                <w:color w:val="222222"/>
                <w:u w:val="single"/>
              </w:rPr>
              <w:t>Parental Engagement</w:t>
            </w:r>
          </w:p>
          <w:p w:rsidR="00EF4D42" w:rsidRDefault="00026931">
            <w:pPr>
              <w:pBdr>
                <w:top w:val="nil"/>
                <w:left w:val="nil"/>
                <w:bottom w:val="nil"/>
                <w:right w:val="nil"/>
                <w:between w:val="nil"/>
              </w:pBdr>
              <w:spacing w:after="0" w:line="240" w:lineRule="auto"/>
              <w:rPr>
                <w:rFonts w:ascii="Calibri" w:eastAsia="Calibri" w:hAnsi="Calibri" w:cs="Calibri"/>
                <w:color w:val="222222"/>
              </w:rPr>
            </w:pPr>
            <w:r>
              <w:rPr>
                <w:rFonts w:ascii="Calibri" w:eastAsia="Calibri" w:hAnsi="Calibri" w:cs="Calibri"/>
                <w:color w:val="222222"/>
              </w:rPr>
              <w:t>Christmas fair</w:t>
            </w:r>
          </w:p>
          <w:p w:rsidR="00EF4D42" w:rsidRDefault="00026931">
            <w:pPr>
              <w:pBdr>
                <w:top w:val="nil"/>
                <w:left w:val="nil"/>
                <w:bottom w:val="nil"/>
                <w:right w:val="nil"/>
                <w:between w:val="nil"/>
              </w:pBdr>
              <w:spacing w:after="0" w:line="240" w:lineRule="auto"/>
              <w:rPr>
                <w:rFonts w:ascii="Calibri" w:eastAsia="Calibri" w:hAnsi="Calibri" w:cs="Calibri"/>
                <w:color w:val="222222"/>
              </w:rPr>
            </w:pPr>
            <w:r>
              <w:rPr>
                <w:rFonts w:ascii="Calibri" w:eastAsia="Calibri" w:hAnsi="Calibri" w:cs="Calibri"/>
                <w:color w:val="222222"/>
              </w:rPr>
              <w:t>Christmas concert - church</w:t>
            </w:r>
          </w:p>
          <w:p w:rsidR="00EF4D42" w:rsidRDefault="00026931">
            <w:pPr>
              <w:pBdr>
                <w:top w:val="nil"/>
                <w:left w:val="nil"/>
                <w:bottom w:val="nil"/>
                <w:right w:val="nil"/>
                <w:between w:val="nil"/>
              </w:pBdr>
              <w:spacing w:after="0" w:line="240" w:lineRule="auto"/>
              <w:rPr>
                <w:rFonts w:ascii="Calibri" w:eastAsia="Calibri" w:hAnsi="Calibri" w:cs="Calibri"/>
                <w:color w:val="222222"/>
              </w:rPr>
            </w:pPr>
            <w:r>
              <w:rPr>
                <w:rFonts w:ascii="Calibri" w:eastAsia="Calibri" w:hAnsi="Calibri" w:cs="Calibri"/>
                <w:color w:val="222222"/>
              </w:rPr>
              <w:t>Website</w:t>
            </w:r>
          </w:p>
          <w:p w:rsidR="00EF4D42" w:rsidRDefault="00026931">
            <w:pPr>
              <w:pBdr>
                <w:top w:val="nil"/>
                <w:left w:val="nil"/>
                <w:bottom w:val="nil"/>
                <w:right w:val="nil"/>
                <w:between w:val="nil"/>
              </w:pBdr>
              <w:spacing w:after="0" w:line="240" w:lineRule="auto"/>
              <w:rPr>
                <w:rFonts w:ascii="Calibri" w:eastAsia="Calibri" w:hAnsi="Calibri" w:cs="Calibri"/>
                <w:color w:val="222222"/>
              </w:rPr>
            </w:pPr>
            <w:r>
              <w:rPr>
                <w:rFonts w:ascii="Calibri" w:eastAsia="Calibri" w:hAnsi="Calibri" w:cs="Calibri"/>
                <w:color w:val="222222"/>
              </w:rPr>
              <w:t xml:space="preserve">Class Dojo </w:t>
            </w:r>
          </w:p>
          <w:p w:rsidR="00EF4D42" w:rsidRDefault="00026931">
            <w:pPr>
              <w:pBdr>
                <w:top w:val="nil"/>
                <w:left w:val="nil"/>
                <w:bottom w:val="nil"/>
                <w:right w:val="nil"/>
                <w:between w:val="nil"/>
              </w:pBdr>
              <w:spacing w:after="0" w:line="240" w:lineRule="auto"/>
              <w:rPr>
                <w:rFonts w:ascii="Calibri" w:eastAsia="Calibri" w:hAnsi="Calibri" w:cs="Calibri"/>
                <w:color w:val="222222"/>
              </w:rPr>
            </w:pPr>
            <w:r>
              <w:rPr>
                <w:rFonts w:ascii="Calibri" w:eastAsia="Calibri" w:hAnsi="Calibri" w:cs="Calibri"/>
                <w:color w:val="222222"/>
              </w:rPr>
              <w:t>Newsletters</w:t>
            </w:r>
          </w:p>
          <w:p w:rsidR="00EF4D42" w:rsidRDefault="00026931">
            <w:pPr>
              <w:pBdr>
                <w:top w:val="nil"/>
                <w:left w:val="nil"/>
                <w:bottom w:val="nil"/>
                <w:right w:val="nil"/>
                <w:between w:val="nil"/>
              </w:pBdr>
              <w:spacing w:after="0" w:line="240" w:lineRule="auto"/>
              <w:rPr>
                <w:rFonts w:ascii="Calibri" w:eastAsia="Calibri" w:hAnsi="Calibri" w:cs="Calibri"/>
                <w:color w:val="222222"/>
              </w:rPr>
            </w:pPr>
            <w:r>
              <w:rPr>
                <w:rFonts w:ascii="Calibri" w:eastAsia="Calibri" w:hAnsi="Calibri" w:cs="Calibri"/>
                <w:color w:val="222222"/>
              </w:rPr>
              <w:t xml:space="preserve">Learning with Parents </w:t>
            </w:r>
          </w:p>
          <w:p w:rsidR="00EF4D42" w:rsidRDefault="00026931">
            <w:pPr>
              <w:pBdr>
                <w:top w:val="nil"/>
                <w:left w:val="nil"/>
                <w:bottom w:val="nil"/>
                <w:right w:val="nil"/>
                <w:between w:val="nil"/>
              </w:pBdr>
              <w:spacing w:after="0" w:line="240" w:lineRule="auto"/>
              <w:rPr>
                <w:rFonts w:ascii="Calibri" w:eastAsia="Calibri" w:hAnsi="Calibri" w:cs="Calibri"/>
                <w:color w:val="222222"/>
              </w:rPr>
            </w:pPr>
            <w:r>
              <w:rPr>
                <w:rFonts w:ascii="Calibri" w:eastAsia="Calibri" w:hAnsi="Calibri" w:cs="Calibri"/>
                <w:color w:val="222222"/>
              </w:rPr>
              <w:t>Homewor</w:t>
            </w:r>
            <w:r>
              <w:rPr>
                <w:rFonts w:ascii="Calibri" w:eastAsia="Calibri" w:hAnsi="Calibri" w:cs="Calibri"/>
                <w:color w:val="222222"/>
              </w:rPr>
              <w:t xml:space="preserve">k Challenges </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222222"/>
              </w:rPr>
              <w:t>Parents evenings</w:t>
            </w:r>
            <w:r>
              <w:rPr>
                <w:rFonts w:ascii="Calibri" w:eastAsia="Calibri" w:hAnsi="Calibri" w:cs="Calibri"/>
                <w:color w:val="000000"/>
              </w:rPr>
              <w:t xml:space="preserve"> </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Knowledge organisers</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Cake sale</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lastRenderedPageBreak/>
              <w:t>New intake meeting</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stay and play</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Friends events - fairs, fundraisers</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Life Skills</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Leavers Assembly</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World Book Day</w:t>
            </w:r>
          </w:p>
          <w:p w:rsidR="00EF4D42" w:rsidRDefault="00026931">
            <w:pPr>
              <w:pBdr>
                <w:top w:val="nil"/>
                <w:left w:val="nil"/>
                <w:bottom w:val="nil"/>
                <w:right w:val="nil"/>
                <w:between w:val="nil"/>
              </w:pBdr>
              <w:spacing w:after="0" w:line="240" w:lineRule="auto"/>
              <w:rPr>
                <w:rFonts w:ascii="Calibri" w:eastAsia="Calibri" w:hAnsi="Calibri" w:cs="Calibri"/>
              </w:rPr>
            </w:pPr>
            <w:r>
              <w:rPr>
                <w:rFonts w:ascii="Calibri" w:eastAsia="Calibri" w:hAnsi="Calibri" w:cs="Calibri"/>
              </w:rPr>
              <w:t>Colour Run</w:t>
            </w:r>
          </w:p>
          <w:p w:rsidR="00EF4D42" w:rsidRDefault="00EF4D42">
            <w:pPr>
              <w:pBdr>
                <w:top w:val="nil"/>
                <w:left w:val="nil"/>
                <w:bottom w:val="nil"/>
                <w:right w:val="nil"/>
                <w:between w:val="nil"/>
              </w:pBdr>
              <w:spacing w:after="0" w:line="240" w:lineRule="auto"/>
              <w:rPr>
                <w:rFonts w:ascii="Calibri" w:eastAsia="Calibri" w:hAnsi="Calibri" w:cs="Calibri"/>
                <w:color w:val="000000"/>
              </w:rPr>
            </w:pPr>
          </w:p>
          <w:p w:rsidR="00EF4D42" w:rsidRDefault="00026931">
            <w:pPr>
              <w:pBdr>
                <w:top w:val="nil"/>
                <w:left w:val="nil"/>
                <w:bottom w:val="nil"/>
                <w:right w:val="nil"/>
                <w:between w:val="nil"/>
              </w:pBdr>
              <w:spacing w:after="0" w:line="240" w:lineRule="auto"/>
              <w:rPr>
                <w:rFonts w:ascii="Calibri" w:eastAsia="Calibri" w:hAnsi="Calibri" w:cs="Calibri"/>
                <w:b/>
                <w:bCs/>
                <w:color w:val="000000"/>
                <w:u w:val="single"/>
              </w:rPr>
            </w:pPr>
            <w:r>
              <w:rPr>
                <w:rFonts w:ascii="Calibri" w:eastAsia="Calibri" w:hAnsi="Calibri" w:cs="Calibri"/>
                <w:b/>
                <w:bCs/>
                <w:color w:val="000000"/>
                <w:u w:val="single"/>
              </w:rPr>
              <w:t>Trips</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Stories of Lynn/Museum - Y2/3</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River of Hope - Y2/3</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Birch class – Cambridge Museums</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Oak class – Duxford</w:t>
            </w:r>
          </w:p>
          <w:p w:rsidR="00EF4D42" w:rsidRDefault="00EF4D42">
            <w:pPr>
              <w:pBdr>
                <w:top w:val="nil"/>
                <w:left w:val="nil"/>
                <w:bottom w:val="nil"/>
                <w:right w:val="nil"/>
                <w:between w:val="nil"/>
              </w:pBdr>
              <w:spacing w:after="0" w:line="240" w:lineRule="auto"/>
              <w:rPr>
                <w:rFonts w:ascii="Calibri" w:eastAsia="Calibri" w:hAnsi="Calibri" w:cs="Calibri"/>
                <w:color w:val="000000"/>
              </w:rPr>
            </w:pPr>
          </w:p>
          <w:p w:rsidR="00EF4D42" w:rsidRDefault="00026931">
            <w:pPr>
              <w:pBdr>
                <w:top w:val="nil"/>
                <w:left w:val="nil"/>
                <w:bottom w:val="nil"/>
                <w:right w:val="nil"/>
                <w:between w:val="nil"/>
              </w:pBdr>
              <w:spacing w:after="0" w:line="240" w:lineRule="auto"/>
              <w:rPr>
                <w:rFonts w:ascii="Calibri" w:eastAsia="Calibri" w:hAnsi="Calibri" w:cs="Calibri"/>
                <w:b/>
                <w:bCs/>
                <w:color w:val="000000"/>
                <w:u w:val="single"/>
              </w:rPr>
            </w:pPr>
            <w:r>
              <w:rPr>
                <w:rFonts w:ascii="Calibri" w:eastAsia="Calibri" w:hAnsi="Calibri" w:cs="Calibri"/>
                <w:b/>
                <w:bCs/>
                <w:color w:val="000000"/>
                <w:u w:val="single"/>
              </w:rPr>
              <w:t>Experiences</w:t>
            </w:r>
          </w:p>
          <w:p w:rsidR="00EF4D42" w:rsidRDefault="00026931">
            <w:p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Mini Medics</w:t>
            </w:r>
          </w:p>
          <w:p w:rsidR="00EF4D42" w:rsidRDefault="00026931">
            <w:pPr>
              <w:pBdr>
                <w:top w:val="nil"/>
                <w:left w:val="nil"/>
                <w:bottom w:val="nil"/>
                <w:right w:val="nil"/>
                <w:between w:val="nil"/>
              </w:pBdr>
              <w:spacing w:after="0" w:line="240" w:lineRule="auto"/>
              <w:rPr>
                <w:rFonts w:ascii="Calibri" w:eastAsia="Calibri" w:hAnsi="Calibri" w:cs="Calibri"/>
              </w:rPr>
            </w:pPr>
            <w:r>
              <w:rPr>
                <w:rFonts w:ascii="Calibri" w:eastAsia="Calibri" w:hAnsi="Calibri" w:cs="Calibri"/>
                <w:color w:val="000000"/>
              </w:rPr>
              <w:t>Gilly the Giraffe</w:t>
            </w:r>
          </w:p>
          <w:p w:rsidR="00EF4D42" w:rsidRDefault="00026931">
            <w:pPr>
              <w:pBdr>
                <w:top w:val="nil"/>
                <w:left w:val="nil"/>
                <w:bottom w:val="nil"/>
                <w:right w:val="nil"/>
                <w:between w:val="nil"/>
              </w:pBdr>
              <w:spacing w:after="0" w:line="240" w:lineRule="auto"/>
              <w:rPr>
                <w:rFonts w:ascii="Calibri" w:eastAsia="Calibri" w:hAnsi="Calibri" w:cs="Calibri"/>
              </w:rPr>
            </w:pPr>
            <w:r>
              <w:rPr>
                <w:rFonts w:ascii="Calibri" w:eastAsia="Calibri" w:hAnsi="Calibri" w:cs="Calibri"/>
                <w:color w:val="000000"/>
              </w:rPr>
              <w:t xml:space="preserve">Rev </w:t>
            </w:r>
            <w:r>
              <w:rPr>
                <w:rFonts w:ascii="Calibri" w:eastAsia="Calibri" w:hAnsi="Calibri" w:cs="Calibri"/>
              </w:rPr>
              <w:t xml:space="preserve">Wilson </w:t>
            </w:r>
          </w:p>
          <w:p w:rsidR="00EF4D42" w:rsidRDefault="00026931">
            <w:pPr>
              <w:pBdr>
                <w:top w:val="nil"/>
                <w:left w:val="nil"/>
                <w:bottom w:val="nil"/>
                <w:right w:val="nil"/>
                <w:between w:val="nil"/>
              </w:pBdr>
              <w:spacing w:after="0" w:line="240" w:lineRule="auto"/>
              <w:rPr>
                <w:rFonts w:ascii="Calibri" w:eastAsia="Calibri" w:hAnsi="Calibri" w:cs="Calibri"/>
              </w:rPr>
            </w:pPr>
            <w:r>
              <w:rPr>
                <w:rFonts w:ascii="Calibri" w:eastAsia="Calibri" w:hAnsi="Calibri" w:cs="Calibri"/>
              </w:rPr>
              <w:t>RNLI</w:t>
            </w:r>
          </w:p>
          <w:p w:rsidR="00EF4D42" w:rsidRDefault="00026931">
            <w:pPr>
              <w:pBdr>
                <w:top w:val="nil"/>
                <w:left w:val="nil"/>
                <w:bottom w:val="nil"/>
                <w:right w:val="nil"/>
                <w:between w:val="nil"/>
              </w:pBdr>
              <w:spacing w:after="0" w:line="240" w:lineRule="auto"/>
              <w:rPr>
                <w:rFonts w:ascii="Calibri" w:eastAsia="Calibri" w:hAnsi="Calibri" w:cs="Calibri"/>
              </w:rPr>
            </w:pPr>
            <w:r>
              <w:rPr>
                <w:rFonts w:ascii="Calibri" w:eastAsia="Calibri" w:hAnsi="Calibri" w:cs="Calibri"/>
              </w:rPr>
              <w:t>NSPCC</w:t>
            </w:r>
          </w:p>
          <w:p w:rsidR="00EF4D42" w:rsidRDefault="00026931">
            <w:pPr>
              <w:pBdr>
                <w:top w:val="nil"/>
                <w:left w:val="nil"/>
                <w:bottom w:val="nil"/>
                <w:right w:val="nil"/>
                <w:between w:val="nil"/>
              </w:pBdr>
              <w:spacing w:after="0" w:line="240" w:lineRule="auto"/>
              <w:rPr>
                <w:rFonts w:ascii="Calibri" w:eastAsia="Calibri" w:hAnsi="Calibri" w:cs="Calibri"/>
              </w:rPr>
            </w:pPr>
            <w:r>
              <w:rPr>
                <w:rFonts w:ascii="Calibri" w:eastAsia="Calibri" w:hAnsi="Calibri" w:cs="Calibri"/>
              </w:rPr>
              <w:t>Police</w:t>
            </w:r>
          </w:p>
        </w:tc>
      </w:tr>
    </w:tbl>
    <w:p w:rsidR="00EF4D42" w:rsidRDefault="00EF4D42">
      <w:pPr>
        <w:rPr>
          <w:rFonts w:ascii="Dancing Script" w:eastAsia="Dancing Script" w:hAnsi="Dancing Script" w:cs="Dancing Script"/>
          <w:color w:val="00B050"/>
          <w:sz w:val="24"/>
          <w:szCs w:val="24"/>
          <w:u w:val="single"/>
        </w:rPr>
      </w:pPr>
    </w:p>
    <w:p w:rsidR="00EF4D42" w:rsidRDefault="00EF4D42">
      <w:pPr>
        <w:rPr>
          <w:rFonts w:ascii="Dancing Script" w:eastAsia="Dancing Script" w:hAnsi="Dancing Script" w:cs="Dancing Script"/>
          <w:color w:val="00B050"/>
          <w:sz w:val="24"/>
          <w:szCs w:val="24"/>
          <w:u w:val="single"/>
        </w:rPr>
      </w:pPr>
    </w:p>
    <w:p w:rsidR="00EF4D42" w:rsidRDefault="00EF4D42">
      <w:pPr>
        <w:rPr>
          <w:rFonts w:ascii="Dancing Script" w:eastAsia="Dancing Script" w:hAnsi="Dancing Script" w:cs="Dancing Script"/>
          <w:color w:val="00B050"/>
          <w:sz w:val="24"/>
          <w:szCs w:val="24"/>
          <w:u w:val="single"/>
        </w:rPr>
      </w:pPr>
    </w:p>
    <w:p w:rsidR="00EF4D42" w:rsidRDefault="00EF4D42">
      <w:pPr>
        <w:rPr>
          <w:rFonts w:ascii="Dancing Script" w:eastAsia="Dancing Script" w:hAnsi="Dancing Script" w:cs="Dancing Script"/>
          <w:color w:val="00B050"/>
          <w:sz w:val="24"/>
          <w:szCs w:val="24"/>
          <w:u w:val="single"/>
        </w:rPr>
      </w:pPr>
    </w:p>
    <w:p w:rsidR="00EF4D42" w:rsidRDefault="00026931">
      <w:pPr>
        <w:rPr>
          <w:rFonts w:ascii="Dancing Script" w:eastAsia="Dancing Script" w:hAnsi="Dancing Script" w:cs="Dancing Script"/>
          <w:color w:val="00B050"/>
          <w:sz w:val="48"/>
          <w:szCs w:val="48"/>
          <w:u w:val="single"/>
        </w:rPr>
      </w:pPr>
      <w:r>
        <w:rPr>
          <w:rFonts w:ascii="Dancing Script" w:eastAsia="Dancing Script" w:hAnsi="Dancing Script" w:cs="Dancing Script"/>
          <w:color w:val="00B050"/>
          <w:sz w:val="24"/>
          <w:szCs w:val="24"/>
          <w:u w:val="single"/>
        </w:rPr>
        <w:t>Tracking and Monitoring of our Enrichment Offer:</w:t>
      </w:r>
    </w:p>
    <w:p w:rsidR="00EF4D42" w:rsidRDefault="00026931">
      <w:pPr>
        <w:rPr>
          <w:rFonts w:ascii="Bell MT" w:eastAsia="Bell MT" w:hAnsi="Bell MT" w:cs="Bell MT"/>
          <w:color w:val="0B5394"/>
          <w:sz w:val="18"/>
          <w:szCs w:val="18"/>
        </w:rPr>
      </w:pPr>
      <w:r>
        <w:rPr>
          <w:rFonts w:ascii="Bell MT" w:eastAsia="Bell MT" w:hAnsi="Bell MT" w:cs="Bell MT"/>
          <w:noProof/>
          <w:color w:val="0B5394"/>
          <w:sz w:val="18"/>
          <w:szCs w:val="18"/>
        </w:rPr>
        <w:lastRenderedPageBreak/>
        <w:drawing>
          <wp:inline distT="0" distB="0" distL="0" distR="0">
            <wp:extent cx="7167563" cy="4905074"/>
            <wp:effectExtent l="0" t="0" r="0" 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4"/>
                    <a:srcRect/>
                    <a:stretch>
                      <a:fillRect/>
                    </a:stretch>
                  </pic:blipFill>
                  <pic:spPr>
                    <a:xfrm>
                      <a:off x="0" y="0"/>
                      <a:ext cx="7167563" cy="4905074"/>
                    </a:xfrm>
                    <a:prstGeom prst="rect">
                      <a:avLst/>
                    </a:prstGeom>
                    <a:ln/>
                  </pic:spPr>
                </pic:pic>
              </a:graphicData>
            </a:graphic>
          </wp:inline>
        </w:drawing>
      </w:r>
    </w:p>
    <w:p w:rsidR="00EF4D42" w:rsidRDefault="00026931">
      <w:pPr>
        <w:rPr>
          <w:rFonts w:ascii="Dancing Script" w:eastAsia="Dancing Script" w:hAnsi="Dancing Script" w:cs="Dancing Script"/>
          <w:color w:val="00B050"/>
          <w:sz w:val="48"/>
          <w:szCs w:val="48"/>
          <w:u w:val="single"/>
        </w:rPr>
      </w:pPr>
      <w:r>
        <w:rPr>
          <w:rFonts w:ascii="Dancing Script" w:eastAsia="Dancing Script" w:hAnsi="Dancing Script" w:cs="Dancing Script"/>
          <w:color w:val="00B050"/>
          <w:sz w:val="24"/>
          <w:szCs w:val="24"/>
          <w:u w:val="single"/>
        </w:rPr>
        <w:t>Careers Programme to Broaden Horizons and Develop Future Skills:</w:t>
      </w:r>
    </w:p>
    <w:p w:rsidR="00EF4D42" w:rsidRDefault="00026931">
      <w:pPr>
        <w:rPr>
          <w:rFonts w:ascii="Arial" w:eastAsia="Arial" w:hAnsi="Arial" w:cs="Arial"/>
        </w:rPr>
      </w:pPr>
      <w:r>
        <w:rPr>
          <w:rFonts w:ascii="Arial" w:eastAsia="Arial" w:hAnsi="Arial" w:cs="Arial"/>
        </w:rPr>
        <w:t>Our careers programme broadens children's horizons early on, challenges limiting stereotypes, and connects everyday classroom lessons to future possibilities, helping all pupils see the real-world value of their education, which links to the Gatsby Benchma</w:t>
      </w:r>
      <w:r>
        <w:rPr>
          <w:rFonts w:ascii="Arial" w:eastAsia="Arial" w:hAnsi="Arial" w:cs="Arial"/>
        </w:rPr>
        <w:t xml:space="preserve">rks. The careers element of our enrichment map </w:t>
      </w:r>
      <w:r>
        <w:rPr>
          <w:rFonts w:ascii="Arial" w:eastAsia="Arial" w:hAnsi="Arial" w:cs="Arial"/>
        </w:rPr>
        <w:lastRenderedPageBreak/>
        <w:t>links subjects to real jobs and ensures there is a smooth transition between key stages. It broadens horizons, taking into consideration our rural location (with often seasonal employment), challenges stereoty</w:t>
      </w:r>
      <w:r>
        <w:rPr>
          <w:rFonts w:ascii="Arial" w:eastAsia="Arial" w:hAnsi="Arial" w:cs="Arial"/>
        </w:rPr>
        <w:t>pes and motivates our pupils.</w:t>
      </w:r>
    </w:p>
    <w:p w:rsidR="00EF4D42" w:rsidRDefault="00026931">
      <w:pPr>
        <w:rPr>
          <w:rFonts w:ascii="Arial" w:eastAsia="Arial" w:hAnsi="Arial" w:cs="Arial"/>
          <w:sz w:val="24"/>
          <w:szCs w:val="24"/>
        </w:rPr>
      </w:pPr>
      <w:r>
        <w:rPr>
          <w:rFonts w:ascii="Dancing Script" w:eastAsia="Dancing Script" w:hAnsi="Dancing Script" w:cs="Dancing Script"/>
          <w:color w:val="00B050"/>
          <w:sz w:val="24"/>
          <w:szCs w:val="24"/>
          <w:u w:val="single"/>
        </w:rPr>
        <w:t>Gatsby Benchmarks:</w:t>
      </w:r>
    </w:p>
    <w:tbl>
      <w:tblPr>
        <w:tblStyle w:val="a8"/>
        <w:tblW w:w="139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19"/>
        <w:gridCol w:w="11629"/>
      </w:tblGrid>
      <w:tr w:rsidR="00EF4D42">
        <w:tc>
          <w:tcPr>
            <w:tcW w:w="2319" w:type="dxa"/>
            <w:shd w:val="clear" w:color="auto" w:fill="0070C0"/>
          </w:tcPr>
          <w:p w:rsidR="00EF4D42" w:rsidRDefault="00026931">
            <w:pPr>
              <w:rPr>
                <w:b/>
                <w:bCs/>
                <w:color w:val="FFFFFF"/>
                <w:sz w:val="32"/>
                <w:szCs w:val="32"/>
              </w:rPr>
            </w:pPr>
            <w:r>
              <w:rPr>
                <w:b/>
                <w:bCs/>
                <w:color w:val="FFFFFF"/>
                <w:sz w:val="32"/>
                <w:szCs w:val="32"/>
              </w:rPr>
              <w:t>Gatsby Benchmark</w:t>
            </w:r>
          </w:p>
        </w:tc>
        <w:tc>
          <w:tcPr>
            <w:tcW w:w="11629" w:type="dxa"/>
            <w:shd w:val="clear" w:color="auto" w:fill="82B0E4"/>
          </w:tcPr>
          <w:p w:rsidR="00EF4D42" w:rsidRDefault="00026931">
            <w:pPr>
              <w:rPr>
                <w:rFonts w:ascii="Arial" w:eastAsia="Arial" w:hAnsi="Arial" w:cs="Arial"/>
                <w:b/>
                <w:bCs/>
                <w:color w:val="FFFFFF"/>
                <w:sz w:val="32"/>
                <w:szCs w:val="32"/>
              </w:rPr>
            </w:pPr>
            <w:r>
              <w:rPr>
                <w:rFonts w:ascii="Arial" w:eastAsia="Arial" w:hAnsi="Arial" w:cs="Arial"/>
                <w:b/>
                <w:bCs/>
                <w:color w:val="FFFFFF"/>
                <w:sz w:val="32"/>
                <w:szCs w:val="32"/>
              </w:rPr>
              <w:t>WNAT Primary Careers Education</w:t>
            </w:r>
          </w:p>
        </w:tc>
      </w:tr>
      <w:tr w:rsidR="00EF4D42">
        <w:tc>
          <w:tcPr>
            <w:tcW w:w="2319" w:type="dxa"/>
          </w:tcPr>
          <w:p w:rsidR="00EF4D42" w:rsidRDefault="00026931">
            <w:r>
              <w:rPr>
                <w:rFonts w:ascii="Arial" w:eastAsia="Arial" w:hAnsi="Arial" w:cs="Arial"/>
                <w:b/>
                <w:bCs/>
                <w:color w:val="4472C4"/>
              </w:rPr>
              <w:t>A stable careers programme</w:t>
            </w:r>
          </w:p>
        </w:tc>
        <w:tc>
          <w:tcPr>
            <w:tcW w:w="11629" w:type="dxa"/>
          </w:tcPr>
          <w:p w:rsidR="00EF4D42" w:rsidRDefault="00026931">
            <w:pPr>
              <w:rPr>
                <w:rFonts w:ascii="Arial" w:eastAsia="Arial" w:hAnsi="Arial" w:cs="Arial"/>
              </w:rPr>
            </w:pPr>
            <w:r>
              <w:rPr>
                <w:rFonts w:ascii="Arial" w:eastAsia="Arial" w:hAnsi="Arial" w:cs="Arial"/>
                <w:b/>
                <w:bCs/>
                <w:color w:val="0070C0"/>
              </w:rPr>
              <w:t>Gatsby Recommendations</w:t>
            </w:r>
            <w:r>
              <w:rPr>
                <w:rFonts w:ascii="Arial" w:eastAsia="Arial" w:hAnsi="Arial" w:cs="Arial"/>
                <w:color w:val="000000"/>
              </w:rPr>
              <w:t>:</w:t>
            </w:r>
          </w:p>
          <w:p w:rsidR="00EF4D42" w:rsidRDefault="00026931">
            <w:pPr>
              <w:rPr>
                <w:rFonts w:ascii="Arial" w:eastAsia="Arial" w:hAnsi="Arial" w:cs="Arial"/>
              </w:rPr>
            </w:pPr>
            <w:r>
              <w:rPr>
                <w:rFonts w:ascii="Arial" w:eastAsia="Arial" w:hAnsi="Arial" w:cs="Arial"/>
                <w:color w:val="000000"/>
              </w:rPr>
              <w:t>&gt; Introduce pupils to various careers and professions through age-appropriate activities and discussions.</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&gt; Use storybooks, videos and interactive sessions to familiarise pupils with different jobs and concept of work.</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&gt; Encourage class discussions about what pupils want to be when they grow up, fostering curiosity and early career exploration.</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&gt; Engage parent</w:t>
            </w:r>
            <w:r>
              <w:rPr>
                <w:rFonts w:ascii="Arial" w:eastAsia="Arial" w:hAnsi="Arial" w:cs="Arial"/>
                <w:color w:val="000000"/>
                <w:sz w:val="20"/>
                <w:szCs w:val="20"/>
              </w:rPr>
              <w:t>s and carers in career-related activities to create a supportive learning environment that values future aspirations.</w:t>
            </w:r>
          </w:p>
          <w:p w:rsidR="00EF4D42" w:rsidRDefault="00EF4D42">
            <w:pPr>
              <w:pBdr>
                <w:top w:val="nil"/>
                <w:left w:val="nil"/>
                <w:bottom w:val="nil"/>
                <w:right w:val="nil"/>
                <w:between w:val="nil"/>
              </w:pBdr>
              <w:rPr>
                <w:rFonts w:ascii="Arial" w:eastAsia="Arial" w:hAnsi="Arial" w:cs="Arial"/>
                <w:color w:val="000000"/>
                <w:sz w:val="20"/>
                <w:szCs w:val="20"/>
              </w:rPr>
            </w:pPr>
          </w:p>
          <w:p w:rsidR="00EF4D42" w:rsidRDefault="00026931">
            <w:pPr>
              <w:pBdr>
                <w:top w:val="nil"/>
                <w:left w:val="nil"/>
                <w:bottom w:val="nil"/>
                <w:right w:val="nil"/>
                <w:between w:val="nil"/>
              </w:pBdr>
              <w:rPr>
                <w:rFonts w:ascii="Arial" w:eastAsia="Arial" w:hAnsi="Arial" w:cs="Arial"/>
                <w:b/>
                <w:bCs/>
                <w:color w:val="000000"/>
                <w:sz w:val="20"/>
                <w:szCs w:val="20"/>
              </w:rPr>
            </w:pPr>
            <w:r>
              <w:rPr>
                <w:rFonts w:ascii="Arial" w:eastAsia="Arial" w:hAnsi="Arial" w:cs="Arial"/>
                <w:color w:val="000000"/>
                <w:sz w:val="20"/>
                <w:szCs w:val="20"/>
              </w:rPr>
              <w:t xml:space="preserve"> </w:t>
            </w:r>
            <w:r>
              <w:rPr>
                <w:rFonts w:ascii="Arial" w:eastAsia="Arial" w:hAnsi="Arial" w:cs="Arial"/>
                <w:b/>
                <w:bCs/>
                <w:color w:val="0070C0"/>
                <w:sz w:val="20"/>
                <w:szCs w:val="20"/>
              </w:rPr>
              <w:t>Where it takes place at West Norfolk Academies Trust:</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&gt; Pupils learn about careers through the unit People Who Help Us in EYFS (YR) with</w:t>
            </w:r>
            <w:r>
              <w:rPr>
                <w:rFonts w:ascii="Arial" w:eastAsia="Arial" w:hAnsi="Arial" w:cs="Arial"/>
                <w:color w:val="000000"/>
                <w:sz w:val="20"/>
                <w:szCs w:val="20"/>
              </w:rPr>
              <w:t xml:space="preserve"> stories, videos and visits from police, RNLI, dentists, nurses and other professionals.</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&gt; Lessons from the unit Dreams and Goals in EYFS/KS1 and KS2</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&gt; Apprenticeship day/ Little City is for all key stages, where pupils dress up as the profession they ar</w:t>
            </w:r>
            <w:r>
              <w:rPr>
                <w:rFonts w:ascii="Arial" w:eastAsia="Arial" w:hAnsi="Arial" w:cs="Arial"/>
                <w:color w:val="000000"/>
                <w:sz w:val="20"/>
                <w:szCs w:val="20"/>
              </w:rPr>
              <w:t>e interested in and share with the class why they chose that career. Pupils complete career application form to be put into groups.</w:t>
            </w:r>
          </w:p>
          <w:p w:rsidR="00EF4D42" w:rsidRDefault="00026931">
            <w:pPr>
              <w:pBdr>
                <w:top w:val="nil"/>
                <w:left w:val="nil"/>
                <w:bottom w:val="nil"/>
                <w:right w:val="nil"/>
                <w:between w:val="nil"/>
              </w:pBdr>
              <w:rPr>
                <w:rFonts w:ascii="Arial" w:eastAsia="Arial" w:hAnsi="Arial" w:cs="Arial"/>
                <w:color w:val="000000"/>
                <w:sz w:val="18"/>
                <w:szCs w:val="18"/>
              </w:rPr>
            </w:pPr>
            <w:r>
              <w:rPr>
                <w:rFonts w:ascii="Arial" w:eastAsia="Arial" w:hAnsi="Arial" w:cs="Arial"/>
                <w:color w:val="000000"/>
                <w:sz w:val="20"/>
                <w:szCs w:val="20"/>
              </w:rPr>
              <w:t>&gt;Parents and Carers are invited to a workshop at the end of Apprenticeship Day.</w:t>
            </w:r>
          </w:p>
          <w:p w:rsidR="00EF4D42" w:rsidRDefault="00026931">
            <w:pPr>
              <w:rPr>
                <w:rFonts w:ascii="Arial" w:eastAsia="Arial" w:hAnsi="Arial" w:cs="Arial"/>
                <w:sz w:val="20"/>
                <w:szCs w:val="20"/>
              </w:rPr>
            </w:pPr>
            <w:r>
              <w:rPr>
                <w:rFonts w:ascii="Arial" w:eastAsia="Arial" w:hAnsi="Arial" w:cs="Arial"/>
                <w:sz w:val="20"/>
                <w:szCs w:val="20"/>
              </w:rPr>
              <w:t>&gt; Parents and Carers are also involved in Life Skills Workshops annually.</w:t>
            </w:r>
          </w:p>
          <w:p w:rsidR="00EF4D42" w:rsidRDefault="00EF4D42">
            <w:pPr>
              <w:rPr>
                <w:rFonts w:ascii="Arial" w:eastAsia="Arial" w:hAnsi="Arial" w:cs="Arial"/>
              </w:rPr>
            </w:pPr>
          </w:p>
        </w:tc>
      </w:tr>
      <w:tr w:rsidR="00EF4D42">
        <w:tc>
          <w:tcPr>
            <w:tcW w:w="2319" w:type="dxa"/>
          </w:tcPr>
          <w:p w:rsidR="00EF4D42" w:rsidRDefault="00026931">
            <w:pPr>
              <w:pBdr>
                <w:top w:val="nil"/>
                <w:left w:val="nil"/>
                <w:bottom w:val="nil"/>
                <w:right w:val="nil"/>
                <w:between w:val="nil"/>
              </w:pBdr>
              <w:rPr>
                <w:rFonts w:ascii="Impact" w:eastAsia="Impact" w:hAnsi="Impact" w:cs="Impact"/>
                <w:color w:val="000000"/>
                <w:sz w:val="20"/>
                <w:szCs w:val="20"/>
              </w:rPr>
            </w:pPr>
            <w:r>
              <w:rPr>
                <w:rFonts w:ascii="Arial" w:eastAsia="Arial" w:hAnsi="Arial" w:cs="Arial"/>
                <w:b/>
                <w:bCs/>
                <w:color w:val="4472C4"/>
                <w:sz w:val="20"/>
                <w:szCs w:val="20"/>
              </w:rPr>
              <w:t>Learning from career and labour market information</w:t>
            </w:r>
          </w:p>
          <w:p w:rsidR="00EF4D42" w:rsidRDefault="00EF4D42"/>
        </w:tc>
        <w:tc>
          <w:tcPr>
            <w:tcW w:w="11629" w:type="dxa"/>
          </w:tcPr>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b/>
                <w:bCs/>
                <w:color w:val="0070C0"/>
                <w:sz w:val="20"/>
                <w:szCs w:val="20"/>
              </w:rPr>
              <w:t>Gatsby Recommendations</w:t>
            </w:r>
            <w:r>
              <w:rPr>
                <w:rFonts w:ascii="Arial" w:eastAsia="Arial" w:hAnsi="Arial" w:cs="Arial"/>
                <w:color w:val="000000"/>
                <w:sz w:val="20"/>
                <w:szCs w:val="20"/>
              </w:rPr>
              <w:t>:</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&gt; Use age-appropriate resources, such as picture books and online platforms, to introduce pupils to different careers and labour market trends.</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&gt; Invite parents, carers, family members, previous pupils or local professionals to share their career journeys </w:t>
            </w:r>
            <w:r>
              <w:rPr>
                <w:rFonts w:ascii="Arial" w:eastAsia="Arial" w:hAnsi="Arial" w:cs="Arial"/>
                <w:color w:val="000000"/>
                <w:sz w:val="20"/>
                <w:szCs w:val="20"/>
              </w:rPr>
              <w:t>and experiences, making career information relatable and engaging.</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w:t>
            </w:r>
          </w:p>
          <w:p w:rsidR="00EF4D42" w:rsidRDefault="00026931">
            <w:pPr>
              <w:pBdr>
                <w:top w:val="nil"/>
                <w:left w:val="nil"/>
                <w:bottom w:val="nil"/>
                <w:right w:val="nil"/>
                <w:between w:val="nil"/>
              </w:pBdr>
              <w:rPr>
                <w:rFonts w:ascii="Arial" w:eastAsia="Arial" w:hAnsi="Arial" w:cs="Arial"/>
                <w:b/>
                <w:bCs/>
                <w:color w:val="0070C0"/>
                <w:sz w:val="20"/>
                <w:szCs w:val="20"/>
              </w:rPr>
            </w:pPr>
            <w:r>
              <w:rPr>
                <w:rFonts w:ascii="Arial" w:eastAsia="Arial" w:hAnsi="Arial" w:cs="Arial"/>
                <w:b/>
                <w:bCs/>
                <w:color w:val="0070C0"/>
                <w:sz w:val="20"/>
                <w:szCs w:val="20"/>
              </w:rPr>
              <w:t>Where it takes place at West Norfolk Academies Trust:</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&gt; Using Little People Big Dreams series to champion diversity within a range of career paths and labour trends. Inviting artists, sportspeople, authors, engineers, musicians, architects to speak to the children.</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&gt; Through the WNAT Enrichment Map local com</w:t>
            </w:r>
            <w:r>
              <w:rPr>
                <w:rFonts w:ascii="Arial" w:eastAsia="Arial" w:hAnsi="Arial" w:cs="Arial"/>
                <w:color w:val="000000"/>
                <w:sz w:val="20"/>
                <w:szCs w:val="20"/>
              </w:rPr>
              <w:t>munity members, sportsmen, work exchange students come to the classroom (in person or virtually) to talk about their study, jobs and how they contribute to the community.</w:t>
            </w:r>
          </w:p>
          <w:p w:rsidR="00EF4D42" w:rsidRDefault="00026931">
            <w:pPr>
              <w:rPr>
                <w:rFonts w:ascii="Arial" w:eastAsia="Arial" w:hAnsi="Arial" w:cs="Arial"/>
                <w:sz w:val="20"/>
                <w:szCs w:val="20"/>
              </w:rPr>
            </w:pPr>
            <w:r>
              <w:rPr>
                <w:rFonts w:ascii="Arial" w:eastAsia="Arial" w:hAnsi="Arial" w:cs="Arial"/>
                <w:sz w:val="20"/>
                <w:szCs w:val="20"/>
              </w:rPr>
              <w:t>&gt; Advice and support for parents about careers and further education is regularly sha</w:t>
            </w:r>
            <w:r>
              <w:rPr>
                <w:rFonts w:ascii="Arial" w:eastAsia="Arial" w:hAnsi="Arial" w:cs="Arial"/>
                <w:sz w:val="20"/>
                <w:szCs w:val="20"/>
              </w:rPr>
              <w:t>red.</w:t>
            </w:r>
          </w:p>
        </w:tc>
      </w:tr>
      <w:tr w:rsidR="00EF4D42">
        <w:tc>
          <w:tcPr>
            <w:tcW w:w="2319" w:type="dxa"/>
          </w:tcPr>
          <w:p w:rsidR="00EF4D42" w:rsidRDefault="00026931">
            <w:pPr>
              <w:pBdr>
                <w:top w:val="nil"/>
                <w:left w:val="nil"/>
                <w:bottom w:val="nil"/>
                <w:right w:val="nil"/>
                <w:between w:val="nil"/>
              </w:pBdr>
              <w:rPr>
                <w:rFonts w:ascii="Impact" w:eastAsia="Impact" w:hAnsi="Impact" w:cs="Impact"/>
                <w:color w:val="000000"/>
                <w:sz w:val="20"/>
                <w:szCs w:val="20"/>
              </w:rPr>
            </w:pPr>
            <w:r>
              <w:rPr>
                <w:rFonts w:ascii="Arial" w:eastAsia="Arial" w:hAnsi="Arial" w:cs="Arial"/>
                <w:b/>
                <w:bCs/>
                <w:color w:val="4472C4"/>
                <w:sz w:val="20"/>
                <w:szCs w:val="20"/>
              </w:rPr>
              <w:t>Addressing the</w:t>
            </w:r>
          </w:p>
          <w:p w:rsidR="00EF4D42" w:rsidRDefault="00026931">
            <w:pPr>
              <w:pBdr>
                <w:top w:val="nil"/>
                <w:left w:val="nil"/>
                <w:bottom w:val="nil"/>
                <w:right w:val="nil"/>
                <w:between w:val="nil"/>
              </w:pBdr>
              <w:rPr>
                <w:rFonts w:ascii="Impact" w:eastAsia="Impact" w:hAnsi="Impact" w:cs="Impact"/>
                <w:color w:val="000000"/>
                <w:sz w:val="20"/>
                <w:szCs w:val="20"/>
              </w:rPr>
            </w:pPr>
            <w:r>
              <w:rPr>
                <w:rFonts w:ascii="Arial" w:eastAsia="Arial" w:hAnsi="Arial" w:cs="Arial"/>
                <w:b/>
                <w:bCs/>
                <w:color w:val="4472C4"/>
                <w:sz w:val="20"/>
                <w:szCs w:val="20"/>
              </w:rPr>
              <w:t>needs of each pupil</w:t>
            </w:r>
          </w:p>
          <w:p w:rsidR="00EF4D42" w:rsidRDefault="00EF4D42"/>
        </w:tc>
        <w:tc>
          <w:tcPr>
            <w:tcW w:w="11629" w:type="dxa"/>
          </w:tcPr>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b/>
                <w:bCs/>
                <w:color w:val="0070C0"/>
                <w:sz w:val="20"/>
                <w:szCs w:val="20"/>
              </w:rPr>
              <w:lastRenderedPageBreak/>
              <w:t>Gatsby Recommendations:</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&gt; Offer career guidance and activities that cater to individual interests and strengths.</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lastRenderedPageBreak/>
              <w:t>&gt; Conduct self-assessment exercises and surveys to help pupils identify their likes, dislikes and areas of talent, guiding them towards career exploration.</w:t>
            </w:r>
          </w:p>
          <w:p w:rsidR="00EF4D42" w:rsidRDefault="00EF4D42">
            <w:pPr>
              <w:pBdr>
                <w:top w:val="nil"/>
                <w:left w:val="nil"/>
                <w:bottom w:val="nil"/>
                <w:right w:val="nil"/>
                <w:between w:val="nil"/>
              </w:pBdr>
              <w:rPr>
                <w:rFonts w:ascii="Arial" w:eastAsia="Arial" w:hAnsi="Arial" w:cs="Arial"/>
                <w:color w:val="000000"/>
                <w:sz w:val="20"/>
                <w:szCs w:val="20"/>
              </w:rPr>
            </w:pPr>
          </w:p>
          <w:p w:rsidR="00EF4D42" w:rsidRDefault="00026931">
            <w:pPr>
              <w:pBdr>
                <w:top w:val="nil"/>
                <w:left w:val="nil"/>
                <w:bottom w:val="nil"/>
                <w:right w:val="nil"/>
                <w:between w:val="nil"/>
              </w:pBdr>
              <w:rPr>
                <w:rFonts w:ascii="Arial" w:eastAsia="Arial" w:hAnsi="Arial" w:cs="Arial"/>
                <w:b/>
                <w:bCs/>
                <w:color w:val="0070C0"/>
                <w:sz w:val="20"/>
                <w:szCs w:val="20"/>
              </w:rPr>
            </w:pPr>
            <w:r>
              <w:rPr>
                <w:rFonts w:ascii="Arial" w:eastAsia="Arial" w:hAnsi="Arial" w:cs="Arial"/>
                <w:b/>
                <w:bCs/>
                <w:color w:val="0070C0"/>
                <w:sz w:val="20"/>
                <w:szCs w:val="20"/>
              </w:rPr>
              <w:t>Where it takes place at West Norfolk Academies Trust:</w:t>
            </w:r>
          </w:p>
          <w:p w:rsidR="00EF4D42" w:rsidRDefault="00026931">
            <w:pPr>
              <w:pBdr>
                <w:top w:val="nil"/>
                <w:left w:val="nil"/>
                <w:bottom w:val="nil"/>
                <w:right w:val="nil"/>
                <w:between w:val="nil"/>
              </w:pBdr>
              <w:rPr>
                <w:rFonts w:ascii="Arial" w:eastAsia="Arial" w:hAnsi="Arial" w:cs="Arial"/>
                <w:sz w:val="20"/>
                <w:szCs w:val="20"/>
              </w:rPr>
            </w:pPr>
            <w:r>
              <w:rPr>
                <w:rFonts w:ascii="Arial" w:eastAsia="Arial" w:hAnsi="Arial" w:cs="Arial"/>
                <w:color w:val="000000"/>
                <w:sz w:val="20"/>
                <w:szCs w:val="20"/>
              </w:rPr>
              <w:t>&gt; In KS1(Y2) children undertake a unit called</w:t>
            </w:r>
            <w:r>
              <w:rPr>
                <w:rFonts w:ascii="Arial" w:eastAsia="Arial" w:hAnsi="Arial" w:cs="Arial"/>
                <w:color w:val="000000"/>
                <w:sz w:val="20"/>
                <w:szCs w:val="20"/>
              </w:rPr>
              <w:t xml:space="preserve"> My Learning Strengths where pupils identify their strengths and interests by creating ‘all about me’ posters.</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 &gt;In YR and Y1 pupils visit a teacher or staff member to experience roles within the school.</w:t>
            </w:r>
          </w:p>
          <w:p w:rsidR="00EF4D42" w:rsidRDefault="00026931">
            <w:pPr>
              <w:rPr>
                <w:rFonts w:ascii="Arial" w:eastAsia="Arial" w:hAnsi="Arial" w:cs="Arial"/>
                <w:sz w:val="20"/>
                <w:szCs w:val="20"/>
              </w:rPr>
            </w:pPr>
            <w:r>
              <w:rPr>
                <w:rFonts w:ascii="Arial" w:eastAsia="Arial" w:hAnsi="Arial" w:cs="Arial"/>
                <w:sz w:val="20"/>
                <w:szCs w:val="20"/>
              </w:rPr>
              <w:t xml:space="preserve">&gt;Little City events that lead to Apprenticeship Day </w:t>
            </w:r>
            <w:r>
              <w:rPr>
                <w:rFonts w:ascii="Arial" w:eastAsia="Arial" w:hAnsi="Arial" w:cs="Arial"/>
                <w:sz w:val="20"/>
                <w:szCs w:val="20"/>
              </w:rPr>
              <w:t xml:space="preserve">where each child applies for their choice of individual workshops annually, </w:t>
            </w:r>
          </w:p>
          <w:p w:rsidR="00EF4D42" w:rsidRDefault="00026931">
            <w:pPr>
              <w:rPr>
                <w:rFonts w:ascii="Arial" w:eastAsia="Arial" w:hAnsi="Arial" w:cs="Arial"/>
                <w:sz w:val="20"/>
                <w:szCs w:val="20"/>
              </w:rPr>
            </w:pPr>
            <w:r>
              <w:rPr>
                <w:rFonts w:ascii="Arial" w:eastAsia="Arial" w:hAnsi="Arial" w:cs="Arial"/>
                <w:sz w:val="20"/>
                <w:szCs w:val="20"/>
              </w:rPr>
              <w:t xml:space="preserve">&gt; Life Skills embedded into our school enrichment annual programme. </w:t>
            </w:r>
          </w:p>
          <w:p w:rsidR="00EF4D42" w:rsidRDefault="00EF4D42">
            <w:pPr>
              <w:rPr>
                <w:rFonts w:ascii="Arial" w:eastAsia="Arial" w:hAnsi="Arial" w:cs="Arial"/>
              </w:rPr>
            </w:pPr>
          </w:p>
        </w:tc>
      </w:tr>
      <w:tr w:rsidR="00EF4D42">
        <w:tc>
          <w:tcPr>
            <w:tcW w:w="2319" w:type="dxa"/>
          </w:tcPr>
          <w:p w:rsidR="00EF4D42" w:rsidRDefault="00026931">
            <w:pPr>
              <w:pBdr>
                <w:top w:val="nil"/>
                <w:left w:val="nil"/>
                <w:bottom w:val="nil"/>
                <w:right w:val="nil"/>
                <w:between w:val="nil"/>
              </w:pBdr>
              <w:rPr>
                <w:rFonts w:ascii="Impact" w:eastAsia="Impact" w:hAnsi="Impact" w:cs="Impact"/>
                <w:color w:val="000000"/>
                <w:sz w:val="20"/>
                <w:szCs w:val="20"/>
              </w:rPr>
            </w:pPr>
            <w:r>
              <w:rPr>
                <w:rFonts w:ascii="Arial" w:eastAsia="Arial" w:hAnsi="Arial" w:cs="Arial"/>
                <w:b/>
                <w:bCs/>
                <w:color w:val="4472C4"/>
                <w:sz w:val="20"/>
                <w:szCs w:val="20"/>
              </w:rPr>
              <w:lastRenderedPageBreak/>
              <w:t>Linking curriculum</w:t>
            </w:r>
          </w:p>
          <w:p w:rsidR="00EF4D42" w:rsidRDefault="00026931">
            <w:pPr>
              <w:pBdr>
                <w:top w:val="nil"/>
                <w:left w:val="nil"/>
                <w:bottom w:val="nil"/>
                <w:right w:val="nil"/>
                <w:between w:val="nil"/>
              </w:pBdr>
              <w:rPr>
                <w:rFonts w:ascii="Impact" w:eastAsia="Impact" w:hAnsi="Impact" w:cs="Impact"/>
                <w:color w:val="000000"/>
                <w:sz w:val="20"/>
                <w:szCs w:val="20"/>
              </w:rPr>
            </w:pPr>
            <w:r>
              <w:rPr>
                <w:rFonts w:ascii="Arial" w:eastAsia="Arial" w:hAnsi="Arial" w:cs="Arial"/>
                <w:b/>
                <w:bCs/>
                <w:color w:val="4472C4"/>
                <w:sz w:val="20"/>
                <w:szCs w:val="20"/>
              </w:rPr>
              <w:t>learning to careers</w:t>
            </w:r>
          </w:p>
          <w:p w:rsidR="00EF4D42" w:rsidRDefault="00EF4D42"/>
        </w:tc>
        <w:tc>
          <w:tcPr>
            <w:tcW w:w="11629" w:type="dxa"/>
          </w:tcPr>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b/>
                <w:bCs/>
                <w:color w:val="0070C0"/>
                <w:sz w:val="20"/>
                <w:szCs w:val="20"/>
              </w:rPr>
              <w:t>Gatsby Recommendations</w:t>
            </w:r>
            <w:r>
              <w:rPr>
                <w:rFonts w:ascii="Arial" w:eastAsia="Arial" w:hAnsi="Arial" w:cs="Arial"/>
                <w:color w:val="000000"/>
                <w:sz w:val="20"/>
                <w:szCs w:val="20"/>
              </w:rPr>
              <w:t xml:space="preserve"> </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&gt; Integrate career-related themes into the curriculum to demonstrate the connection between subjects and real-world applications</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&gt; Organise class projects that allow pupils to apply knowledge and skills in practical scenarios, illustrating how learning con</w:t>
            </w:r>
            <w:r>
              <w:rPr>
                <w:rFonts w:ascii="Arial" w:eastAsia="Arial" w:hAnsi="Arial" w:cs="Arial"/>
                <w:color w:val="000000"/>
                <w:sz w:val="20"/>
                <w:szCs w:val="20"/>
              </w:rPr>
              <w:t>tributes to future careers.</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&gt; Invite professionals or community members to share how specific subjects or skills are relevant in their jobs, broadening pupils' understanding of careers.</w:t>
            </w:r>
          </w:p>
          <w:p w:rsidR="00EF4D42" w:rsidRDefault="00EF4D42">
            <w:pPr>
              <w:pBdr>
                <w:top w:val="nil"/>
                <w:left w:val="nil"/>
                <w:bottom w:val="nil"/>
                <w:right w:val="nil"/>
                <w:between w:val="nil"/>
              </w:pBdr>
              <w:rPr>
                <w:rFonts w:ascii="Arial" w:eastAsia="Arial" w:hAnsi="Arial" w:cs="Arial"/>
                <w:color w:val="000000"/>
                <w:sz w:val="20"/>
                <w:szCs w:val="20"/>
              </w:rPr>
            </w:pP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b/>
                <w:bCs/>
                <w:color w:val="0070C0"/>
                <w:sz w:val="20"/>
                <w:szCs w:val="20"/>
              </w:rPr>
              <w:t>Where it takes place at West Norfolk Academies Trust:</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rPr>
              <w:t xml:space="preserve">&gt; </w:t>
            </w:r>
            <w:r>
              <w:rPr>
                <w:rFonts w:ascii="Arial" w:eastAsia="Arial" w:hAnsi="Arial" w:cs="Arial"/>
                <w:color w:val="000000"/>
                <w:sz w:val="20"/>
                <w:szCs w:val="20"/>
              </w:rPr>
              <w:t>Stem activiti</w:t>
            </w:r>
            <w:r>
              <w:rPr>
                <w:rFonts w:ascii="Arial" w:eastAsia="Arial" w:hAnsi="Arial" w:cs="Arial"/>
                <w:color w:val="000000"/>
                <w:sz w:val="20"/>
                <w:szCs w:val="20"/>
              </w:rPr>
              <w:t>es are embedded within the Art and DT curriculum, with opportunities to build structures in Y1.  Medicine, science and human care is a theme in EYFS via All about me, and the focus on the senses in Y1, human body in Y2. Science weather learning looks at Me</w:t>
            </w:r>
            <w:r>
              <w:rPr>
                <w:rFonts w:ascii="Arial" w:eastAsia="Arial" w:hAnsi="Arial" w:cs="Arial"/>
                <w:color w:val="000000"/>
                <w:sz w:val="20"/>
                <w:szCs w:val="20"/>
              </w:rPr>
              <w:t>t Office.</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&gt; In Y3 a community project allows children to apply knowledge in a practical scenario via designing a community garden.</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&gt; Life Skills embedded into school enrichment offer including measuring for baking.</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&gt; Our roles and responsibilities require </w:t>
            </w:r>
            <w:r>
              <w:rPr>
                <w:rFonts w:ascii="Arial" w:eastAsia="Arial" w:hAnsi="Arial" w:cs="Arial"/>
                <w:color w:val="000000"/>
                <w:sz w:val="20"/>
                <w:szCs w:val="20"/>
              </w:rPr>
              <w:t>pupils to write application letters and fill in forms, staff are available to coach pupils through this.</w:t>
            </w:r>
          </w:p>
          <w:p w:rsidR="00EF4D42" w:rsidRDefault="00026931">
            <w:pPr>
              <w:pBdr>
                <w:top w:val="nil"/>
                <w:left w:val="nil"/>
                <w:bottom w:val="nil"/>
                <w:right w:val="nil"/>
                <w:between w:val="nil"/>
              </w:pBdr>
              <w:rPr>
                <w:rFonts w:ascii="Arial" w:eastAsia="Arial" w:hAnsi="Arial" w:cs="Arial"/>
              </w:rPr>
            </w:pPr>
            <w:r>
              <w:rPr>
                <w:rFonts w:ascii="Arial" w:eastAsia="Arial" w:hAnsi="Arial" w:cs="Arial"/>
                <w:color w:val="000000"/>
                <w:sz w:val="20"/>
                <w:szCs w:val="20"/>
              </w:rPr>
              <w:t>&gt; Oracy focus in all subjects to build children’s confidence</w:t>
            </w:r>
            <w:r>
              <w:rPr>
                <w:rFonts w:ascii="Arial" w:eastAsia="Arial" w:hAnsi="Arial" w:cs="Arial"/>
                <w:sz w:val="20"/>
                <w:szCs w:val="20"/>
              </w:rPr>
              <w:t xml:space="preserve"> in speaking in the classroom and wider school community.</w:t>
            </w:r>
          </w:p>
        </w:tc>
      </w:tr>
      <w:tr w:rsidR="00EF4D42">
        <w:tc>
          <w:tcPr>
            <w:tcW w:w="2319" w:type="dxa"/>
          </w:tcPr>
          <w:p w:rsidR="00EF4D42" w:rsidRDefault="00026931">
            <w:pPr>
              <w:pBdr>
                <w:top w:val="nil"/>
                <w:left w:val="nil"/>
                <w:bottom w:val="nil"/>
                <w:right w:val="nil"/>
                <w:between w:val="nil"/>
              </w:pBdr>
              <w:rPr>
                <w:rFonts w:ascii="Arial" w:eastAsia="Arial" w:hAnsi="Arial" w:cs="Arial"/>
                <w:b/>
                <w:bCs/>
                <w:color w:val="4472C4"/>
                <w:sz w:val="20"/>
                <w:szCs w:val="20"/>
              </w:rPr>
            </w:pPr>
            <w:r>
              <w:rPr>
                <w:rFonts w:ascii="Arial" w:eastAsia="Arial" w:hAnsi="Arial" w:cs="Arial"/>
                <w:b/>
                <w:bCs/>
                <w:color w:val="4472C4"/>
                <w:sz w:val="20"/>
                <w:szCs w:val="20"/>
              </w:rPr>
              <w:t xml:space="preserve">Encounters with </w:t>
            </w:r>
          </w:p>
          <w:p w:rsidR="00EF4D42" w:rsidRDefault="00026931">
            <w:pPr>
              <w:pBdr>
                <w:top w:val="nil"/>
                <w:left w:val="nil"/>
                <w:bottom w:val="nil"/>
                <w:right w:val="nil"/>
                <w:between w:val="nil"/>
              </w:pBdr>
              <w:rPr>
                <w:rFonts w:ascii="Arial" w:eastAsia="Arial" w:hAnsi="Arial" w:cs="Arial"/>
                <w:b/>
                <w:bCs/>
                <w:color w:val="4472C4"/>
                <w:sz w:val="20"/>
                <w:szCs w:val="20"/>
              </w:rPr>
            </w:pPr>
            <w:r>
              <w:rPr>
                <w:rFonts w:ascii="Arial" w:eastAsia="Arial" w:hAnsi="Arial" w:cs="Arial"/>
                <w:b/>
                <w:bCs/>
                <w:color w:val="4472C4"/>
                <w:sz w:val="20"/>
                <w:szCs w:val="20"/>
              </w:rPr>
              <w:t xml:space="preserve">employers and </w:t>
            </w:r>
          </w:p>
          <w:p w:rsidR="00EF4D42" w:rsidRDefault="00026931">
            <w:r>
              <w:rPr>
                <w:rFonts w:ascii="Arial" w:eastAsia="Arial" w:hAnsi="Arial" w:cs="Arial"/>
                <w:b/>
                <w:bCs/>
                <w:color w:val="4472C4"/>
              </w:rPr>
              <w:t>employees</w:t>
            </w:r>
          </w:p>
        </w:tc>
        <w:tc>
          <w:tcPr>
            <w:tcW w:w="11629" w:type="dxa"/>
          </w:tcPr>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b/>
                <w:bCs/>
                <w:color w:val="0070C0"/>
                <w:sz w:val="20"/>
                <w:szCs w:val="20"/>
              </w:rPr>
              <w:t>Gatsby Recommendations</w:t>
            </w:r>
            <w:r>
              <w:rPr>
                <w:rFonts w:ascii="Arial" w:eastAsia="Arial" w:hAnsi="Arial" w:cs="Arial"/>
                <w:color w:val="000000"/>
                <w:sz w:val="20"/>
                <w:szCs w:val="20"/>
              </w:rPr>
              <w:t xml:space="preserve"> </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&gt; Organise career talks or panel discussions featuring professionals from various fields to inspire pupils and answer their questions.</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&gt; Invite local employers or employees to school events, such as career fairs or assemblies, to expose pupils to diverse career options in their community.</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w:t>
            </w:r>
          </w:p>
          <w:p w:rsidR="00EF4D42" w:rsidRDefault="00026931">
            <w:pPr>
              <w:pBdr>
                <w:top w:val="nil"/>
                <w:left w:val="nil"/>
                <w:bottom w:val="nil"/>
                <w:right w:val="nil"/>
                <w:between w:val="nil"/>
              </w:pBdr>
              <w:rPr>
                <w:rFonts w:ascii="Arial" w:eastAsia="Arial" w:hAnsi="Arial" w:cs="Arial"/>
                <w:b/>
                <w:bCs/>
                <w:color w:val="0070C0"/>
                <w:sz w:val="20"/>
                <w:szCs w:val="20"/>
              </w:rPr>
            </w:pPr>
            <w:r>
              <w:rPr>
                <w:rFonts w:ascii="Arial" w:eastAsia="Arial" w:hAnsi="Arial" w:cs="Arial"/>
                <w:b/>
                <w:bCs/>
                <w:color w:val="0070C0"/>
                <w:sz w:val="20"/>
                <w:szCs w:val="20"/>
              </w:rPr>
              <w:t>Where it takes place at West Norfolk Academies Trust:</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&gt; No Outsiders, Debates, Visitor assemblies, PTA fundraisers, Medical visits, alongside Apprenticeship day expose children to a range of careers and opportunities </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 &gt; Learn about the school and career pathways </w:t>
            </w:r>
            <w:r>
              <w:rPr>
                <w:rFonts w:ascii="Arial" w:eastAsia="Arial" w:hAnsi="Arial" w:cs="Arial"/>
                <w:sz w:val="20"/>
                <w:szCs w:val="20"/>
              </w:rPr>
              <w:t>and visit Heacham Junior School to see next st</w:t>
            </w:r>
            <w:r>
              <w:rPr>
                <w:rFonts w:ascii="Arial" w:eastAsia="Arial" w:hAnsi="Arial" w:cs="Arial"/>
                <w:sz w:val="20"/>
                <w:szCs w:val="20"/>
              </w:rPr>
              <w:t>ep in school career.</w:t>
            </w:r>
          </w:p>
          <w:p w:rsidR="00EF4D42" w:rsidRDefault="00026931">
            <w:pPr>
              <w:pBdr>
                <w:top w:val="nil"/>
                <w:left w:val="nil"/>
                <w:bottom w:val="nil"/>
                <w:right w:val="nil"/>
                <w:between w:val="nil"/>
              </w:pBdr>
              <w:rPr>
                <w:rFonts w:ascii="Arial" w:eastAsia="Arial" w:hAnsi="Arial" w:cs="Arial"/>
                <w:sz w:val="20"/>
                <w:szCs w:val="20"/>
              </w:rPr>
            </w:pPr>
            <w:r>
              <w:rPr>
                <w:rFonts w:ascii="Arial" w:eastAsia="Arial" w:hAnsi="Arial" w:cs="Arial"/>
                <w:color w:val="000000"/>
                <w:sz w:val="20"/>
                <w:szCs w:val="20"/>
              </w:rPr>
              <w:t>&gt; Visits into school eg. police into EYFS and Yr1</w:t>
            </w:r>
            <w:r>
              <w:rPr>
                <w:rFonts w:ascii="Arial" w:eastAsia="Arial" w:hAnsi="Arial" w:cs="Arial"/>
                <w:sz w:val="20"/>
                <w:szCs w:val="20"/>
              </w:rPr>
              <w:t>.</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lastRenderedPageBreak/>
              <w:t>&gt; Police provide assemblies on their role and also current topical issues.</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&gt; Build in opportunities, in clubs and competitions where children are part of a team and required to practis</w:t>
            </w:r>
            <w:r>
              <w:rPr>
                <w:rFonts w:ascii="Arial" w:eastAsia="Arial" w:hAnsi="Arial" w:cs="Arial"/>
                <w:color w:val="000000"/>
                <w:sz w:val="20"/>
                <w:szCs w:val="20"/>
              </w:rPr>
              <w:t>e and show up for events to represent the school.</w:t>
            </w:r>
          </w:p>
          <w:p w:rsidR="00EF4D42" w:rsidRDefault="00EF4D42">
            <w:pPr>
              <w:rPr>
                <w:rFonts w:ascii="Arial" w:eastAsia="Arial" w:hAnsi="Arial" w:cs="Arial"/>
              </w:rPr>
            </w:pPr>
          </w:p>
        </w:tc>
      </w:tr>
      <w:tr w:rsidR="00EF4D42">
        <w:tc>
          <w:tcPr>
            <w:tcW w:w="2319" w:type="dxa"/>
          </w:tcPr>
          <w:p w:rsidR="00EF4D42" w:rsidRDefault="00026931">
            <w:r>
              <w:rPr>
                <w:rFonts w:ascii="Arial" w:eastAsia="Arial" w:hAnsi="Arial" w:cs="Arial"/>
                <w:b/>
                <w:bCs/>
                <w:color w:val="4472C4"/>
              </w:rPr>
              <w:lastRenderedPageBreak/>
              <w:t>Experiences of workplaces</w:t>
            </w:r>
          </w:p>
        </w:tc>
        <w:tc>
          <w:tcPr>
            <w:tcW w:w="11629" w:type="dxa"/>
          </w:tcPr>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b/>
                <w:bCs/>
                <w:color w:val="0070C0"/>
                <w:sz w:val="20"/>
                <w:szCs w:val="20"/>
              </w:rPr>
              <w:t>Gatsby Recommendations</w:t>
            </w:r>
            <w:r>
              <w:rPr>
                <w:rFonts w:ascii="Arial" w:eastAsia="Arial" w:hAnsi="Arial" w:cs="Arial"/>
                <w:color w:val="000000"/>
                <w:sz w:val="20"/>
                <w:szCs w:val="20"/>
              </w:rPr>
              <w:t xml:space="preserve"> </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&gt; Arrange virtual or in-person visits to workplaces to give pupils a first-hand glimpse of different work environments and the roles of employees. </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&gt; Partner with local businesses or community organisations to provide work-based experiences, such as shadowing or small projects.</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w:t>
            </w:r>
          </w:p>
          <w:p w:rsidR="00EF4D42" w:rsidRDefault="00026931">
            <w:pPr>
              <w:pBdr>
                <w:top w:val="nil"/>
                <w:left w:val="nil"/>
                <w:bottom w:val="nil"/>
                <w:right w:val="nil"/>
                <w:between w:val="nil"/>
              </w:pBdr>
              <w:rPr>
                <w:rFonts w:ascii="Arial" w:eastAsia="Arial" w:hAnsi="Arial" w:cs="Arial"/>
                <w:b/>
                <w:bCs/>
                <w:color w:val="0070C0"/>
                <w:sz w:val="20"/>
                <w:szCs w:val="20"/>
              </w:rPr>
            </w:pPr>
            <w:r>
              <w:rPr>
                <w:rFonts w:ascii="Arial" w:eastAsia="Arial" w:hAnsi="Arial" w:cs="Arial"/>
                <w:b/>
                <w:bCs/>
                <w:color w:val="0070C0"/>
                <w:sz w:val="20"/>
                <w:szCs w:val="20"/>
              </w:rPr>
              <w:t>Where it takes place at West Norfolk Academies Trust:</w:t>
            </w:r>
          </w:p>
          <w:p w:rsidR="00EF4D42" w:rsidRDefault="00026931">
            <w:pPr>
              <w:rPr>
                <w:rFonts w:ascii="Arial" w:eastAsia="Arial" w:hAnsi="Arial" w:cs="Arial"/>
                <w:sz w:val="20"/>
                <w:szCs w:val="20"/>
              </w:rPr>
            </w:pPr>
            <w:r>
              <w:rPr>
                <w:rFonts w:ascii="Arial" w:eastAsia="Arial" w:hAnsi="Arial" w:cs="Arial"/>
              </w:rPr>
              <w:t xml:space="preserve">&gt; </w:t>
            </w:r>
            <w:r>
              <w:rPr>
                <w:rFonts w:ascii="Arial" w:eastAsia="Arial" w:hAnsi="Arial" w:cs="Arial"/>
                <w:sz w:val="20"/>
                <w:szCs w:val="20"/>
              </w:rPr>
              <w:t>Visits from Police and RNLI</w:t>
            </w:r>
          </w:p>
          <w:p w:rsidR="00EF4D42" w:rsidRDefault="00026931">
            <w:pPr>
              <w:rPr>
                <w:rFonts w:ascii="Arial" w:eastAsia="Arial" w:hAnsi="Arial" w:cs="Arial"/>
                <w:sz w:val="20"/>
                <w:szCs w:val="20"/>
              </w:rPr>
            </w:pPr>
            <w:r>
              <w:rPr>
                <w:rFonts w:ascii="Arial" w:eastAsia="Arial" w:hAnsi="Arial" w:cs="Arial"/>
                <w:sz w:val="20"/>
                <w:szCs w:val="20"/>
              </w:rPr>
              <w:t>&gt;Life Skills and Little City to discuss career options</w:t>
            </w:r>
          </w:p>
          <w:p w:rsidR="00EF4D42" w:rsidRDefault="00026931">
            <w:pPr>
              <w:rPr>
                <w:rFonts w:ascii="Arial" w:eastAsia="Arial" w:hAnsi="Arial" w:cs="Arial"/>
                <w:sz w:val="20"/>
                <w:szCs w:val="20"/>
              </w:rPr>
            </w:pPr>
            <w:r>
              <w:rPr>
                <w:rFonts w:ascii="Arial" w:eastAsia="Arial" w:hAnsi="Arial" w:cs="Arial"/>
                <w:sz w:val="20"/>
                <w:szCs w:val="20"/>
              </w:rPr>
              <w:t>&gt; 2026-27 develop Apprenticeship Day event and use local businesses</w:t>
            </w:r>
          </w:p>
          <w:p w:rsidR="00EF4D42" w:rsidRDefault="00EF4D42">
            <w:pPr>
              <w:rPr>
                <w:rFonts w:ascii="Arial" w:eastAsia="Arial" w:hAnsi="Arial" w:cs="Arial"/>
              </w:rPr>
            </w:pPr>
          </w:p>
        </w:tc>
      </w:tr>
      <w:tr w:rsidR="00EF4D42">
        <w:tc>
          <w:tcPr>
            <w:tcW w:w="2319" w:type="dxa"/>
          </w:tcPr>
          <w:p w:rsidR="00EF4D42" w:rsidRDefault="00026931">
            <w:r>
              <w:rPr>
                <w:rFonts w:ascii="Arial" w:eastAsia="Arial" w:hAnsi="Arial" w:cs="Arial"/>
                <w:b/>
                <w:bCs/>
                <w:color w:val="4472C4"/>
              </w:rPr>
              <w:t xml:space="preserve">Encounters with further and higher education </w:t>
            </w:r>
          </w:p>
        </w:tc>
        <w:tc>
          <w:tcPr>
            <w:tcW w:w="11629" w:type="dxa"/>
          </w:tcPr>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b/>
                <w:bCs/>
                <w:color w:val="0070C0"/>
                <w:sz w:val="20"/>
                <w:szCs w:val="20"/>
              </w:rPr>
              <w:t>Gatsby Recommendations</w:t>
            </w:r>
            <w:r>
              <w:rPr>
                <w:rFonts w:ascii="Arial" w:eastAsia="Arial" w:hAnsi="Arial" w:cs="Arial"/>
                <w:color w:val="000000"/>
                <w:sz w:val="20"/>
                <w:szCs w:val="20"/>
              </w:rPr>
              <w:t xml:space="preserve"> </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&gt; Introduce pupils to higher education opportunities, such as</w:t>
            </w:r>
            <w:r>
              <w:rPr>
                <w:rFonts w:ascii="Arial" w:eastAsia="Arial" w:hAnsi="Arial" w:cs="Arial"/>
                <w:color w:val="000000"/>
                <w:sz w:val="20"/>
                <w:szCs w:val="20"/>
              </w:rPr>
              <w:t xml:space="preserve"> college, university or vocational training, to broaden their awareness of post-secondary pathways. </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&gt; Organise visits to colleges or universities to expose pupils to campus life and various academic programmes available after secondary school.</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w:t>
            </w:r>
          </w:p>
          <w:p w:rsidR="00EF4D42" w:rsidRDefault="00026931">
            <w:pPr>
              <w:pBdr>
                <w:top w:val="nil"/>
                <w:left w:val="nil"/>
                <w:bottom w:val="nil"/>
                <w:right w:val="nil"/>
                <w:between w:val="nil"/>
              </w:pBdr>
              <w:rPr>
                <w:rFonts w:ascii="Arial" w:eastAsia="Arial" w:hAnsi="Arial" w:cs="Arial"/>
                <w:b/>
                <w:bCs/>
                <w:color w:val="0070C0"/>
                <w:sz w:val="20"/>
                <w:szCs w:val="20"/>
              </w:rPr>
            </w:pPr>
            <w:r>
              <w:rPr>
                <w:rFonts w:ascii="Arial" w:eastAsia="Arial" w:hAnsi="Arial" w:cs="Arial"/>
                <w:b/>
                <w:bCs/>
                <w:color w:val="0070C0"/>
                <w:sz w:val="20"/>
                <w:szCs w:val="20"/>
              </w:rPr>
              <w:t xml:space="preserve">Where it </w:t>
            </w:r>
            <w:r>
              <w:rPr>
                <w:rFonts w:ascii="Arial" w:eastAsia="Arial" w:hAnsi="Arial" w:cs="Arial"/>
                <w:b/>
                <w:bCs/>
                <w:color w:val="0070C0"/>
                <w:sz w:val="20"/>
                <w:szCs w:val="20"/>
              </w:rPr>
              <w:t>takes place at West Norfolk Academies Trust:</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rPr>
              <w:t xml:space="preserve">&gt; </w:t>
            </w:r>
            <w:r>
              <w:rPr>
                <w:rFonts w:ascii="Arial" w:eastAsia="Arial" w:hAnsi="Arial" w:cs="Arial"/>
                <w:color w:val="000000"/>
                <w:sz w:val="20"/>
                <w:szCs w:val="20"/>
              </w:rPr>
              <w:t>Art workshops led by Smithdon High School for KS</w:t>
            </w:r>
            <w:r>
              <w:rPr>
                <w:rFonts w:ascii="Arial" w:eastAsia="Arial" w:hAnsi="Arial" w:cs="Arial"/>
                <w:sz w:val="20"/>
                <w:szCs w:val="20"/>
              </w:rPr>
              <w:t>1.</w:t>
            </w:r>
          </w:p>
          <w:p w:rsidR="00EF4D42" w:rsidRDefault="00026931">
            <w:pPr>
              <w:pBdr>
                <w:top w:val="nil"/>
                <w:left w:val="nil"/>
                <w:bottom w:val="nil"/>
                <w:right w:val="nil"/>
                <w:between w:val="nil"/>
              </w:pBdr>
              <w:rPr>
                <w:rFonts w:ascii="Arial" w:eastAsia="Arial" w:hAnsi="Arial" w:cs="Arial"/>
                <w:sz w:val="20"/>
                <w:szCs w:val="20"/>
              </w:rPr>
            </w:pPr>
            <w:r>
              <w:rPr>
                <w:rFonts w:ascii="Arial" w:eastAsia="Arial" w:hAnsi="Arial" w:cs="Arial"/>
                <w:sz w:val="20"/>
                <w:szCs w:val="20"/>
              </w:rPr>
              <w:t>&gt;Year 2 visit Heacham Junior School for sporting events, Christmas pantomime, transition.</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&gt; School trips include </w:t>
            </w:r>
            <w:r>
              <w:rPr>
                <w:rFonts w:ascii="Arial" w:eastAsia="Arial" w:hAnsi="Arial" w:cs="Arial"/>
                <w:sz w:val="20"/>
                <w:szCs w:val="20"/>
              </w:rPr>
              <w:t>a range of experiences.</w:t>
            </w:r>
          </w:p>
          <w:p w:rsidR="00EF4D42" w:rsidRDefault="00EF4D42">
            <w:pPr>
              <w:rPr>
                <w:rFonts w:ascii="Arial" w:eastAsia="Arial" w:hAnsi="Arial" w:cs="Arial"/>
              </w:rPr>
            </w:pPr>
          </w:p>
        </w:tc>
      </w:tr>
      <w:tr w:rsidR="00EF4D42">
        <w:tc>
          <w:tcPr>
            <w:tcW w:w="2319" w:type="dxa"/>
          </w:tcPr>
          <w:p w:rsidR="00EF4D42" w:rsidRDefault="00026931">
            <w:r>
              <w:rPr>
                <w:rFonts w:ascii="Arial" w:eastAsia="Arial" w:hAnsi="Arial" w:cs="Arial"/>
                <w:b/>
                <w:bCs/>
                <w:color w:val="4472C4"/>
              </w:rPr>
              <w:t xml:space="preserve">Personal Guidance </w:t>
            </w:r>
          </w:p>
        </w:tc>
        <w:tc>
          <w:tcPr>
            <w:tcW w:w="11629" w:type="dxa"/>
          </w:tcPr>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b/>
                <w:bCs/>
                <w:color w:val="0070C0"/>
                <w:sz w:val="20"/>
                <w:szCs w:val="20"/>
              </w:rPr>
              <w:t>Gatsby Recommendations</w:t>
            </w:r>
            <w:r>
              <w:rPr>
                <w:rFonts w:ascii="Arial" w:eastAsia="Arial" w:hAnsi="Arial" w:cs="Arial"/>
                <w:color w:val="000000"/>
                <w:sz w:val="20"/>
                <w:szCs w:val="20"/>
              </w:rPr>
              <w:t xml:space="preserve"> </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xml:space="preserve">&gt; Offer one-on-one or small group career sessions where pupils can discuss their aspirations and receive personalised guidance. </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&gt; Provide resources and tools to help pupils set short-term and long-term goals that allow them to unde</w:t>
            </w:r>
            <w:r>
              <w:rPr>
                <w:rFonts w:ascii="Arial" w:eastAsia="Arial" w:hAnsi="Arial" w:cs="Arial"/>
                <w:color w:val="000000"/>
                <w:sz w:val="20"/>
                <w:szCs w:val="20"/>
              </w:rPr>
              <w:t>rstand the steps needed to achieve each one</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 </w:t>
            </w:r>
          </w:p>
          <w:p w:rsidR="00EF4D42" w:rsidRDefault="00026931">
            <w:pPr>
              <w:pBdr>
                <w:top w:val="nil"/>
                <w:left w:val="nil"/>
                <w:bottom w:val="nil"/>
                <w:right w:val="nil"/>
                <w:between w:val="nil"/>
              </w:pBdr>
              <w:rPr>
                <w:rFonts w:ascii="Arial" w:eastAsia="Arial" w:hAnsi="Arial" w:cs="Arial"/>
                <w:b/>
                <w:bCs/>
                <w:color w:val="0070C0"/>
                <w:sz w:val="20"/>
                <w:szCs w:val="20"/>
              </w:rPr>
            </w:pPr>
            <w:r>
              <w:rPr>
                <w:rFonts w:ascii="Arial" w:eastAsia="Arial" w:hAnsi="Arial" w:cs="Arial"/>
                <w:b/>
                <w:bCs/>
                <w:color w:val="0070C0"/>
                <w:sz w:val="20"/>
                <w:szCs w:val="20"/>
              </w:rPr>
              <w:t>Where it takes place at West Norfolk Academies Trust:</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rPr>
              <w:t xml:space="preserve">&gt; </w:t>
            </w:r>
            <w:r>
              <w:rPr>
                <w:rFonts w:ascii="Arial" w:eastAsia="Arial" w:hAnsi="Arial" w:cs="Arial"/>
                <w:color w:val="000000"/>
                <w:sz w:val="20"/>
                <w:szCs w:val="20"/>
              </w:rPr>
              <w:t>Small group and one-to-one pastoral support for all transition. Pupils have extra transition days to Heacham Junior as required.</w:t>
            </w:r>
          </w:p>
          <w:p w:rsidR="00EF4D42" w:rsidRDefault="00026931">
            <w:pPr>
              <w:pBdr>
                <w:top w:val="nil"/>
                <w:left w:val="nil"/>
                <w:bottom w:val="nil"/>
                <w:right w:val="nil"/>
                <w:between w:val="nil"/>
              </w:pBdr>
              <w:rPr>
                <w:rFonts w:ascii="Arial" w:eastAsia="Arial" w:hAnsi="Arial" w:cs="Arial"/>
                <w:color w:val="000000"/>
                <w:sz w:val="20"/>
                <w:szCs w:val="20"/>
              </w:rPr>
            </w:pPr>
            <w:r>
              <w:rPr>
                <w:rFonts w:ascii="Arial" w:eastAsia="Arial" w:hAnsi="Arial" w:cs="Arial"/>
                <w:color w:val="000000"/>
                <w:sz w:val="20"/>
                <w:szCs w:val="20"/>
              </w:rPr>
              <w:t>&gt; Resilience scale on Jigsaw PSCHE online platform.</w:t>
            </w:r>
          </w:p>
          <w:p w:rsidR="00EF4D42" w:rsidRDefault="00EF4D42">
            <w:pPr>
              <w:rPr>
                <w:rFonts w:ascii="Arial" w:eastAsia="Arial" w:hAnsi="Arial" w:cs="Arial"/>
                <w:sz w:val="20"/>
                <w:szCs w:val="20"/>
              </w:rPr>
            </w:pPr>
          </w:p>
        </w:tc>
      </w:tr>
    </w:tbl>
    <w:p w:rsidR="00EF4D42" w:rsidRDefault="00EF4D42">
      <w:pPr>
        <w:rPr>
          <w:rFonts w:ascii="Arial" w:eastAsia="Arial" w:hAnsi="Arial" w:cs="Arial"/>
          <w:sz w:val="24"/>
          <w:szCs w:val="24"/>
        </w:rPr>
      </w:pPr>
    </w:p>
    <w:sectPr w:rsidR="00EF4D42">
      <w:headerReference w:type="default" r:id="rId45"/>
      <w:pgSz w:w="16838" w:h="11906" w:orient="landscape"/>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6931" w:rsidRDefault="00026931">
      <w:pPr>
        <w:spacing w:after="0" w:line="240" w:lineRule="auto"/>
      </w:pPr>
      <w:r>
        <w:separator/>
      </w:r>
    </w:p>
  </w:endnote>
  <w:endnote w:type="continuationSeparator" w:id="0">
    <w:p w:rsidR="00026931" w:rsidRDefault="00026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Bell MT">
    <w:panose1 w:val="02020503060305020303"/>
    <w:charset w:val="00"/>
    <w:family w:val="roman"/>
    <w:pitch w:val="variable"/>
    <w:sig w:usb0="00000003" w:usb1="00000000" w:usb2="00000000" w:usb3="00000000" w:csb0="00000001" w:csb1="00000000"/>
    <w:embedRegular r:id="rId1" w:fontKey="{73407962-FF69-464C-9EF4-96827CFE621F}"/>
    <w:embedBold r:id="rId2" w:fontKey="{E2B6124D-E1A8-4AE8-A6FA-46DCC779ECC0}"/>
  </w:font>
  <w:font w:name="Noto Sans Symbols">
    <w:charset w:val="00"/>
    <w:family w:val="auto"/>
    <w:pitch w:val="default"/>
    <w:embedRegular r:id="rId3" w:fontKey="{6B2631B7-7614-4123-900D-E111C7E13B71}"/>
  </w:font>
  <w:font w:name="Courier New">
    <w:panose1 w:val="02070309020205020404"/>
    <w:charset w:val="00"/>
    <w:family w:val="modern"/>
    <w:pitch w:val="fixed"/>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embedRegular r:id="rId4" w:fontKey="{FF1B1F6E-21F4-4B13-8FB6-7BC9979C7B49}"/>
    <w:embedBold r:id="rId5" w:fontKey="{38400098-32DC-44D4-8111-B566E29FB1E3}"/>
    <w:embedItalic r:id="rId6" w:fontKey="{6F15CC4B-0941-4198-892E-CFFF35B9009C}"/>
    <w:embedBoldItalic r:id="rId7" w:fontKey="{79A722D1-3C5B-4470-B0AD-376E95688888}"/>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8" w:fontKey="{4990B2DC-120A-496D-B802-8DE350153F30}"/>
    <w:embedBold r:id="rId9" w:fontKey="{B9004A25-9340-4C56-A34B-AE00A33E294A}"/>
  </w:font>
  <w:font w:name="Segoe UI">
    <w:panose1 w:val="020B0502040204020203"/>
    <w:charset w:val="00"/>
    <w:family w:val="swiss"/>
    <w:pitch w:val="variable"/>
    <w:sig w:usb0="E4002EFF" w:usb1="C000E47F" w:usb2="00000009" w:usb3="00000000" w:csb0="000001FF" w:csb1="00000000"/>
    <w:embedRegular r:id="rId10" w:fontKey="{AF6037A9-D936-46B9-8C41-B8E6756B30E6}"/>
  </w:font>
  <w:font w:name="Dancing Script">
    <w:charset w:val="00"/>
    <w:family w:val="auto"/>
    <w:pitch w:val="default"/>
    <w:embedRegular r:id="rId11" w:fontKey="{5011A3F9-98C6-4226-98D2-DC0A443026F0}"/>
    <w:embedItalic r:id="rId12" w:fontKey="{93BE82B1-6128-45EA-9A62-F2E7FA0C4531}"/>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6931" w:rsidRDefault="00026931">
      <w:pPr>
        <w:spacing w:after="0" w:line="240" w:lineRule="auto"/>
      </w:pPr>
      <w:r>
        <w:separator/>
      </w:r>
    </w:p>
  </w:footnote>
  <w:footnote w:type="continuationSeparator" w:id="0">
    <w:p w:rsidR="00026931" w:rsidRDefault="0002693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4D42" w:rsidRDefault="00026931">
    <w:pPr>
      <w:pStyle w:val="Title"/>
      <w:jc w:val="center"/>
      <w:rPr>
        <w:rFonts w:ascii="Bell MT" w:eastAsia="Bell MT" w:hAnsi="Bell MT" w:cs="Bell MT"/>
        <w:color w:val="0B5394"/>
        <w:sz w:val="46"/>
        <w:szCs w:val="46"/>
      </w:rPr>
    </w:pPr>
    <w:r>
      <w:rPr>
        <w:rFonts w:ascii="Bell MT" w:eastAsia="Bell MT" w:hAnsi="Bell MT" w:cs="Bell MT"/>
      </w:rPr>
      <w:t xml:space="preserve">          </w:t>
    </w:r>
    <w:r>
      <w:rPr>
        <w:rFonts w:ascii="Bell MT" w:eastAsia="Bell MT" w:hAnsi="Bell MT" w:cs="Bell MT"/>
        <w:sz w:val="46"/>
        <w:szCs w:val="46"/>
      </w:rPr>
      <w:t>The Heacham Infant Way- Enrichment Strategy</w:t>
    </w:r>
    <w:r>
      <w:rPr>
        <w:noProof/>
      </w:rPr>
      <w:drawing>
        <wp:anchor distT="0" distB="0" distL="114300" distR="114300" simplePos="0" relativeHeight="251658240" behindDoc="0" locked="0" layoutInCell="1" hidden="0" allowOverlap="1">
          <wp:simplePos x="0" y="0"/>
          <wp:positionH relativeFrom="column">
            <wp:posOffset>7937500</wp:posOffset>
          </wp:positionH>
          <wp:positionV relativeFrom="paragraph">
            <wp:posOffset>7620</wp:posOffset>
          </wp:positionV>
          <wp:extent cx="744220" cy="508000"/>
          <wp:effectExtent l="0" t="0" r="0" b="0"/>
          <wp:wrapSquare wrapText="bothSides" distT="0" distB="0" distL="114300" distR="114300"/>
          <wp:docPr id="5"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744220" cy="508000"/>
                  </a:xfrm>
                  <a:prstGeom prst="rect">
                    <a:avLst/>
                  </a:prstGeom>
                  <a:ln/>
                </pic:spPr>
              </pic:pic>
            </a:graphicData>
          </a:graphic>
        </wp:anchor>
      </w:drawing>
    </w:r>
  </w:p>
  <w:p w:rsidR="00EF4D42" w:rsidRDefault="00EF4D42">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232BCF"/>
    <w:multiLevelType w:val="multilevel"/>
    <w:tmpl w:val="B9404D32"/>
    <w:lvl w:ilvl="0">
      <w:start w:val="1"/>
      <w:numFmt w:val="decimal"/>
      <w:lvlText w:val="%1."/>
      <w:lvlJc w:val="left"/>
      <w:pPr>
        <w:ind w:left="720" w:hanging="360"/>
      </w:pPr>
      <w:rPr>
        <w:rFonts w:ascii="Bell MT" w:eastAsia="Bell MT" w:hAnsi="Bell MT" w:cs="Bell M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0B93D51"/>
    <w:multiLevelType w:val="multilevel"/>
    <w:tmpl w:val="157A26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decimal"/>
      <w:lvlText w:val="%2."/>
      <w:lvlJc w:val="left"/>
      <w:pPr>
        <w:ind w:left="1440" w:hanging="360"/>
      </w:pPr>
      <w:rPr>
        <w:rFonts w:ascii="Bell MT" w:eastAsia="Bell MT" w:hAnsi="Bell MT" w:cs="Bell MT"/>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760F7851"/>
    <w:multiLevelType w:val="multilevel"/>
    <w:tmpl w:val="0BA620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4D42"/>
    <w:rsid w:val="00026931"/>
    <w:rsid w:val="00EF4D42"/>
    <w:rsid w:val="00F418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634453-129A-464F-98DA-F99D3A37F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Impact" w:eastAsia="Impact" w:hAnsi="Impact" w:cs="Impact"/>
        <w:lang w:val="en-GB" w:eastAsia="en-GB" w:bidi="ar-SA"/>
      </w:rPr>
    </w:rPrDefault>
    <w:pPrDefault>
      <w:pPr>
        <w:spacing w:after="120" w:line="264"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20" w:after="0" w:line="240" w:lineRule="auto"/>
      <w:outlineLvl w:val="0"/>
    </w:pPr>
    <w:rPr>
      <w:color w:val="0B5394"/>
      <w:sz w:val="32"/>
      <w:szCs w:val="32"/>
    </w:rPr>
  </w:style>
  <w:style w:type="paragraph" w:styleId="Heading2">
    <w:name w:val="heading 2"/>
    <w:basedOn w:val="Normal"/>
    <w:next w:val="Normal"/>
    <w:link w:val="Heading2Char"/>
    <w:uiPriority w:val="9"/>
    <w:semiHidden/>
    <w:unhideWhenUsed/>
    <w:qFormat/>
    <w:pPr>
      <w:keepNext/>
      <w:keepLines/>
      <w:spacing w:before="80" w:after="0" w:line="240" w:lineRule="auto"/>
      <w:outlineLvl w:val="1"/>
    </w:pPr>
    <w:rPr>
      <w:color w:val="404040"/>
      <w:sz w:val="28"/>
      <w:szCs w:val="28"/>
    </w:rPr>
  </w:style>
  <w:style w:type="paragraph" w:styleId="Heading3">
    <w:name w:val="heading 3"/>
    <w:basedOn w:val="Normal"/>
    <w:next w:val="Normal"/>
    <w:link w:val="Heading3Char"/>
    <w:uiPriority w:val="9"/>
    <w:semiHidden/>
    <w:unhideWhenUsed/>
    <w:qFormat/>
    <w:pPr>
      <w:keepNext/>
      <w:keepLines/>
      <w:spacing w:before="40" w:after="0" w:line="240" w:lineRule="auto"/>
      <w:outlineLvl w:val="2"/>
    </w:pPr>
    <w:rPr>
      <w:color w:val="17406D"/>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sz w:val="22"/>
      <w:szCs w:val="22"/>
    </w:rPr>
  </w:style>
  <w:style w:type="paragraph" w:styleId="Heading5">
    <w:name w:val="heading 5"/>
    <w:basedOn w:val="Normal"/>
    <w:next w:val="Normal"/>
    <w:link w:val="Heading5Char"/>
    <w:uiPriority w:val="9"/>
    <w:semiHidden/>
    <w:unhideWhenUsed/>
    <w:qFormat/>
    <w:pPr>
      <w:keepNext/>
      <w:keepLines/>
      <w:spacing w:before="40" w:after="0"/>
      <w:outlineLvl w:val="4"/>
    </w:pPr>
    <w:rPr>
      <w:color w:val="17406D"/>
      <w:sz w:val="22"/>
      <w:szCs w:val="22"/>
    </w:rPr>
  </w:style>
  <w:style w:type="paragraph" w:styleId="Heading6">
    <w:name w:val="heading 6"/>
    <w:basedOn w:val="Normal"/>
    <w:next w:val="Normal"/>
    <w:link w:val="Heading6Char"/>
    <w:uiPriority w:val="9"/>
    <w:semiHidden/>
    <w:unhideWhenUsed/>
    <w:qFormat/>
    <w:pPr>
      <w:keepNext/>
      <w:keepLines/>
      <w:spacing w:before="40" w:after="0"/>
      <w:outlineLvl w:val="5"/>
    </w:pPr>
    <w:rPr>
      <w:i/>
      <w:iCs/>
      <w:color w:val="17406D"/>
      <w:sz w:val="21"/>
      <w:szCs w:val="21"/>
    </w:rPr>
  </w:style>
  <w:style w:type="paragraph" w:styleId="Heading7">
    <w:name w:val="heading 7"/>
    <w:basedOn w:val="Normal"/>
    <w:next w:val="Normal"/>
    <w:link w:val="Heading7Char"/>
    <w:uiPriority w:val="9"/>
    <w:semiHidden/>
    <w:unhideWhenUsed/>
    <w:qFormat/>
    <w:rsid w:val="00B9452A"/>
    <w:pPr>
      <w:keepNext/>
      <w:keepLines/>
      <w:spacing w:before="40" w:after="0"/>
      <w:outlineLvl w:val="6"/>
    </w:pPr>
    <w:rPr>
      <w:rFonts w:asciiTheme="majorHAnsi" w:eastAsiaTheme="majorEastAsia" w:hAnsiTheme="majorHAnsi" w:cstheme="majorBidi"/>
      <w:i/>
      <w:iCs/>
      <w:color w:val="073763" w:themeColor="accent1" w:themeShade="80"/>
      <w:sz w:val="21"/>
      <w:szCs w:val="21"/>
    </w:rPr>
  </w:style>
  <w:style w:type="paragraph" w:styleId="Heading8">
    <w:name w:val="heading 8"/>
    <w:basedOn w:val="Normal"/>
    <w:next w:val="Normal"/>
    <w:link w:val="Heading8Char"/>
    <w:uiPriority w:val="9"/>
    <w:semiHidden/>
    <w:unhideWhenUsed/>
    <w:qFormat/>
    <w:rsid w:val="00B9452A"/>
    <w:pPr>
      <w:keepNext/>
      <w:keepLines/>
      <w:spacing w:before="40" w:after="0"/>
      <w:outlineLvl w:val="7"/>
    </w:pPr>
    <w:rPr>
      <w:rFonts w:asciiTheme="majorHAnsi" w:eastAsiaTheme="majorEastAsia" w:hAnsiTheme="majorHAnsi" w:cstheme="majorBidi"/>
      <w:b/>
      <w:bCs/>
      <w:color w:val="17406D" w:themeColor="text2"/>
    </w:rPr>
  </w:style>
  <w:style w:type="paragraph" w:styleId="Heading9">
    <w:name w:val="heading 9"/>
    <w:basedOn w:val="Normal"/>
    <w:next w:val="Normal"/>
    <w:link w:val="Heading9Char"/>
    <w:uiPriority w:val="9"/>
    <w:semiHidden/>
    <w:unhideWhenUsed/>
    <w:qFormat/>
    <w:rsid w:val="00B9452A"/>
    <w:pPr>
      <w:keepNext/>
      <w:keepLines/>
      <w:spacing w:before="40" w:after="0"/>
      <w:outlineLvl w:val="8"/>
    </w:pPr>
    <w:rPr>
      <w:rFonts w:asciiTheme="majorHAnsi" w:eastAsiaTheme="majorEastAsia" w:hAnsiTheme="majorHAnsi" w:cstheme="majorBidi"/>
      <w:b/>
      <w:bCs/>
      <w:i/>
      <w:iCs/>
      <w:color w:val="17406D"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0" w:line="240" w:lineRule="auto"/>
    </w:pPr>
    <w:rPr>
      <w:color w:val="0F6FC6"/>
      <w:sz w:val="56"/>
      <w:szCs w:val="56"/>
    </w:rPr>
  </w:style>
  <w:style w:type="table" w:customStyle="1" w:styleId="TableNormal1">
    <w:name w:val="TableNormal"/>
    <w:tblPr>
      <w:tblCellMar>
        <w:top w:w="100" w:type="dxa"/>
        <w:left w:w="100" w:type="dxa"/>
        <w:bottom w:w="100" w:type="dxa"/>
        <w:right w:w="100" w:type="dxa"/>
      </w:tblCellMar>
    </w:tblPr>
  </w:style>
  <w:style w:type="character" w:customStyle="1" w:styleId="Heading1Char">
    <w:name w:val="Heading 1 Char"/>
    <w:basedOn w:val="DefaultParagraphFont"/>
    <w:link w:val="Heading1"/>
    <w:uiPriority w:val="9"/>
    <w:rsid w:val="00B9452A"/>
    <w:rPr>
      <w:rFonts w:asciiTheme="majorHAnsi" w:eastAsiaTheme="majorEastAsia" w:hAnsiTheme="majorHAnsi" w:cstheme="majorBidi"/>
      <w:color w:val="0B5294" w:themeColor="accent1" w:themeShade="BF"/>
      <w:sz w:val="32"/>
      <w:szCs w:val="32"/>
    </w:rPr>
  </w:style>
  <w:style w:type="character" w:customStyle="1" w:styleId="Heading2Char">
    <w:name w:val="Heading 2 Char"/>
    <w:basedOn w:val="DefaultParagraphFont"/>
    <w:link w:val="Heading2"/>
    <w:uiPriority w:val="9"/>
    <w:semiHidden/>
    <w:rsid w:val="00B9452A"/>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B9452A"/>
    <w:rPr>
      <w:rFonts w:asciiTheme="majorHAnsi" w:eastAsiaTheme="majorEastAsia" w:hAnsiTheme="majorHAnsi" w:cstheme="majorBidi"/>
      <w:color w:val="17406D" w:themeColor="text2"/>
      <w:sz w:val="24"/>
      <w:szCs w:val="24"/>
    </w:rPr>
  </w:style>
  <w:style w:type="character" w:customStyle="1" w:styleId="Heading4Char">
    <w:name w:val="Heading 4 Char"/>
    <w:basedOn w:val="DefaultParagraphFont"/>
    <w:link w:val="Heading4"/>
    <w:uiPriority w:val="9"/>
    <w:semiHidden/>
    <w:rsid w:val="00B9452A"/>
    <w:rPr>
      <w:rFonts w:asciiTheme="majorHAnsi" w:eastAsiaTheme="majorEastAsia" w:hAnsiTheme="majorHAnsi" w:cstheme="majorBidi"/>
      <w:sz w:val="22"/>
      <w:szCs w:val="22"/>
    </w:rPr>
  </w:style>
  <w:style w:type="character" w:customStyle="1" w:styleId="Heading5Char">
    <w:name w:val="Heading 5 Char"/>
    <w:basedOn w:val="DefaultParagraphFont"/>
    <w:link w:val="Heading5"/>
    <w:uiPriority w:val="9"/>
    <w:semiHidden/>
    <w:rsid w:val="00B9452A"/>
    <w:rPr>
      <w:rFonts w:asciiTheme="majorHAnsi" w:eastAsiaTheme="majorEastAsia" w:hAnsiTheme="majorHAnsi" w:cstheme="majorBidi"/>
      <w:color w:val="17406D" w:themeColor="text2"/>
      <w:sz w:val="22"/>
      <w:szCs w:val="22"/>
    </w:rPr>
  </w:style>
  <w:style w:type="character" w:customStyle="1" w:styleId="Heading6Char">
    <w:name w:val="Heading 6 Char"/>
    <w:basedOn w:val="DefaultParagraphFont"/>
    <w:link w:val="Heading6"/>
    <w:uiPriority w:val="9"/>
    <w:semiHidden/>
    <w:rsid w:val="00B9452A"/>
    <w:rPr>
      <w:rFonts w:asciiTheme="majorHAnsi" w:eastAsiaTheme="majorEastAsia" w:hAnsiTheme="majorHAnsi" w:cstheme="majorBidi"/>
      <w:i/>
      <w:iCs/>
      <w:color w:val="17406D" w:themeColor="text2"/>
      <w:sz w:val="21"/>
      <w:szCs w:val="21"/>
    </w:rPr>
  </w:style>
  <w:style w:type="character" w:customStyle="1" w:styleId="Heading7Char">
    <w:name w:val="Heading 7 Char"/>
    <w:basedOn w:val="DefaultParagraphFont"/>
    <w:link w:val="Heading7"/>
    <w:uiPriority w:val="9"/>
    <w:semiHidden/>
    <w:rsid w:val="00B9452A"/>
    <w:rPr>
      <w:rFonts w:asciiTheme="majorHAnsi" w:eastAsiaTheme="majorEastAsia" w:hAnsiTheme="majorHAnsi" w:cstheme="majorBidi"/>
      <w:i/>
      <w:iCs/>
      <w:color w:val="073763" w:themeColor="accent1" w:themeShade="80"/>
      <w:sz w:val="21"/>
      <w:szCs w:val="21"/>
    </w:rPr>
  </w:style>
  <w:style w:type="character" w:customStyle="1" w:styleId="Heading8Char">
    <w:name w:val="Heading 8 Char"/>
    <w:basedOn w:val="DefaultParagraphFont"/>
    <w:link w:val="Heading8"/>
    <w:uiPriority w:val="9"/>
    <w:semiHidden/>
    <w:rsid w:val="00B9452A"/>
    <w:rPr>
      <w:rFonts w:asciiTheme="majorHAnsi" w:eastAsiaTheme="majorEastAsia" w:hAnsiTheme="majorHAnsi" w:cstheme="majorBidi"/>
      <w:b/>
      <w:bCs/>
      <w:color w:val="17406D" w:themeColor="text2"/>
    </w:rPr>
  </w:style>
  <w:style w:type="character" w:customStyle="1" w:styleId="Heading9Char">
    <w:name w:val="Heading 9 Char"/>
    <w:basedOn w:val="DefaultParagraphFont"/>
    <w:link w:val="Heading9"/>
    <w:uiPriority w:val="9"/>
    <w:semiHidden/>
    <w:rsid w:val="00B9452A"/>
    <w:rPr>
      <w:rFonts w:asciiTheme="majorHAnsi" w:eastAsiaTheme="majorEastAsia" w:hAnsiTheme="majorHAnsi" w:cstheme="majorBidi"/>
      <w:b/>
      <w:bCs/>
      <w:i/>
      <w:iCs/>
      <w:color w:val="17406D" w:themeColor="text2"/>
    </w:rPr>
  </w:style>
  <w:style w:type="paragraph" w:styleId="Caption">
    <w:name w:val="caption"/>
    <w:basedOn w:val="Normal"/>
    <w:next w:val="Normal"/>
    <w:uiPriority w:val="35"/>
    <w:semiHidden/>
    <w:unhideWhenUsed/>
    <w:qFormat/>
    <w:rsid w:val="00B9452A"/>
    <w:pPr>
      <w:spacing w:line="240" w:lineRule="auto"/>
    </w:pPr>
    <w:rPr>
      <w:b/>
      <w:bCs/>
      <w:smallCaps/>
      <w:color w:val="595959" w:themeColor="text1" w:themeTint="A6"/>
      <w:spacing w:val="6"/>
    </w:rPr>
  </w:style>
  <w:style w:type="character" w:customStyle="1" w:styleId="TitleChar">
    <w:name w:val="Title Char"/>
    <w:basedOn w:val="DefaultParagraphFont"/>
    <w:link w:val="Title"/>
    <w:uiPriority w:val="10"/>
    <w:rsid w:val="00B9452A"/>
    <w:rPr>
      <w:rFonts w:asciiTheme="majorHAnsi" w:eastAsiaTheme="majorEastAsia" w:hAnsiTheme="majorHAnsi" w:cstheme="majorBidi"/>
      <w:color w:val="0F6FC6" w:themeColor="accent1"/>
      <w:spacing w:val="-10"/>
      <w:sz w:val="56"/>
      <w:szCs w:val="56"/>
    </w:rPr>
  </w:style>
  <w:style w:type="character" w:customStyle="1" w:styleId="SubtitleChar">
    <w:name w:val="Subtitle Char"/>
    <w:basedOn w:val="DefaultParagraphFont"/>
    <w:link w:val="Subtitle"/>
    <w:uiPriority w:val="11"/>
    <w:rsid w:val="00B9452A"/>
    <w:rPr>
      <w:rFonts w:asciiTheme="majorHAnsi" w:eastAsiaTheme="majorEastAsia" w:hAnsiTheme="majorHAnsi" w:cstheme="majorBidi"/>
      <w:sz w:val="24"/>
      <w:szCs w:val="24"/>
    </w:rPr>
  </w:style>
  <w:style w:type="character" w:styleId="Strong">
    <w:name w:val="Strong"/>
    <w:basedOn w:val="DefaultParagraphFont"/>
    <w:uiPriority w:val="22"/>
    <w:qFormat/>
    <w:rsid w:val="00B9452A"/>
    <w:rPr>
      <w:b/>
      <w:bCs/>
    </w:rPr>
  </w:style>
  <w:style w:type="character" w:styleId="Emphasis">
    <w:name w:val="Emphasis"/>
    <w:basedOn w:val="DefaultParagraphFont"/>
    <w:uiPriority w:val="20"/>
    <w:qFormat/>
    <w:rsid w:val="00B9452A"/>
    <w:rPr>
      <w:i/>
      <w:iCs/>
    </w:rPr>
  </w:style>
  <w:style w:type="paragraph" w:styleId="NoSpacing">
    <w:name w:val="No Spacing"/>
    <w:uiPriority w:val="1"/>
    <w:qFormat/>
    <w:rsid w:val="00B9452A"/>
    <w:pPr>
      <w:spacing w:after="0" w:line="240" w:lineRule="auto"/>
    </w:pPr>
  </w:style>
  <w:style w:type="paragraph" w:styleId="Quote">
    <w:name w:val="Quote"/>
    <w:basedOn w:val="Normal"/>
    <w:next w:val="Normal"/>
    <w:link w:val="QuoteChar"/>
    <w:uiPriority w:val="29"/>
    <w:qFormat/>
    <w:rsid w:val="00B9452A"/>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B9452A"/>
    <w:rPr>
      <w:i/>
      <w:iCs/>
      <w:color w:val="404040" w:themeColor="text1" w:themeTint="BF"/>
    </w:rPr>
  </w:style>
  <w:style w:type="paragraph" w:styleId="IntenseQuote">
    <w:name w:val="Intense Quote"/>
    <w:basedOn w:val="Normal"/>
    <w:next w:val="Normal"/>
    <w:link w:val="IntenseQuoteChar"/>
    <w:uiPriority w:val="30"/>
    <w:qFormat/>
    <w:rsid w:val="00B9452A"/>
    <w:pPr>
      <w:pBdr>
        <w:left w:val="single" w:sz="18" w:space="12" w:color="0F6FC6" w:themeColor="accent1"/>
      </w:pBdr>
      <w:spacing w:before="100" w:beforeAutospacing="1" w:line="300" w:lineRule="auto"/>
      <w:ind w:left="1224" w:right="1224"/>
    </w:pPr>
    <w:rPr>
      <w:rFonts w:asciiTheme="majorHAnsi" w:eastAsiaTheme="majorEastAsia" w:hAnsiTheme="majorHAnsi" w:cstheme="majorBidi"/>
      <w:color w:val="0F6FC6" w:themeColor="accent1"/>
      <w:sz w:val="28"/>
      <w:szCs w:val="28"/>
    </w:rPr>
  </w:style>
  <w:style w:type="character" w:customStyle="1" w:styleId="IntenseQuoteChar">
    <w:name w:val="Intense Quote Char"/>
    <w:basedOn w:val="DefaultParagraphFont"/>
    <w:link w:val="IntenseQuote"/>
    <w:uiPriority w:val="30"/>
    <w:rsid w:val="00B9452A"/>
    <w:rPr>
      <w:rFonts w:asciiTheme="majorHAnsi" w:eastAsiaTheme="majorEastAsia" w:hAnsiTheme="majorHAnsi" w:cstheme="majorBidi"/>
      <w:color w:val="0F6FC6" w:themeColor="accent1"/>
      <w:sz w:val="28"/>
      <w:szCs w:val="28"/>
    </w:rPr>
  </w:style>
  <w:style w:type="character" w:styleId="SubtleEmphasis">
    <w:name w:val="Subtle Emphasis"/>
    <w:basedOn w:val="DefaultParagraphFont"/>
    <w:uiPriority w:val="19"/>
    <w:qFormat/>
    <w:rsid w:val="00B9452A"/>
    <w:rPr>
      <w:i/>
      <w:iCs/>
      <w:color w:val="404040" w:themeColor="text1" w:themeTint="BF"/>
    </w:rPr>
  </w:style>
  <w:style w:type="character" w:styleId="IntenseEmphasis">
    <w:name w:val="Intense Emphasis"/>
    <w:basedOn w:val="DefaultParagraphFont"/>
    <w:uiPriority w:val="21"/>
    <w:qFormat/>
    <w:rsid w:val="00B9452A"/>
    <w:rPr>
      <w:b/>
      <w:bCs/>
      <w:i/>
      <w:iCs/>
    </w:rPr>
  </w:style>
  <w:style w:type="character" w:styleId="SubtleReference">
    <w:name w:val="Subtle Reference"/>
    <w:basedOn w:val="DefaultParagraphFont"/>
    <w:uiPriority w:val="31"/>
    <w:qFormat/>
    <w:rsid w:val="00B9452A"/>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B9452A"/>
    <w:rPr>
      <w:b/>
      <w:bCs/>
      <w:smallCaps/>
      <w:spacing w:val="5"/>
      <w:u w:val="single"/>
    </w:rPr>
  </w:style>
  <w:style w:type="character" w:styleId="BookTitle">
    <w:name w:val="Book Title"/>
    <w:basedOn w:val="DefaultParagraphFont"/>
    <w:uiPriority w:val="33"/>
    <w:qFormat/>
    <w:rsid w:val="00B9452A"/>
    <w:rPr>
      <w:b/>
      <w:bCs/>
      <w:smallCaps/>
    </w:rPr>
  </w:style>
  <w:style w:type="paragraph" w:styleId="TOCHeading">
    <w:name w:val="TOC Heading"/>
    <w:basedOn w:val="Heading1"/>
    <w:next w:val="Normal"/>
    <w:uiPriority w:val="39"/>
    <w:semiHidden/>
    <w:unhideWhenUsed/>
    <w:qFormat/>
    <w:rsid w:val="00B9452A"/>
    <w:pPr>
      <w:outlineLvl w:val="9"/>
    </w:pPr>
  </w:style>
  <w:style w:type="paragraph" w:styleId="ListParagraph">
    <w:name w:val="List Paragraph"/>
    <w:basedOn w:val="Normal"/>
    <w:qFormat/>
    <w:rsid w:val="00B9452A"/>
    <w:pPr>
      <w:ind w:left="720"/>
      <w:contextualSpacing/>
    </w:pPr>
  </w:style>
  <w:style w:type="paragraph" w:styleId="NormalWeb">
    <w:name w:val="Normal (Web)"/>
    <w:basedOn w:val="Normal"/>
    <w:uiPriority w:val="99"/>
    <w:unhideWhenUsed/>
    <w:rsid w:val="00C817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763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63D0"/>
  </w:style>
  <w:style w:type="paragraph" w:styleId="Footer">
    <w:name w:val="footer"/>
    <w:basedOn w:val="Normal"/>
    <w:link w:val="FooterChar"/>
    <w:uiPriority w:val="99"/>
    <w:unhideWhenUsed/>
    <w:rsid w:val="003763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63D0"/>
  </w:style>
  <w:style w:type="table" w:styleId="TableGrid">
    <w:name w:val="Table Grid"/>
    <w:basedOn w:val="TableNormal"/>
    <w:uiPriority w:val="39"/>
    <w:rsid w:val="00286A6B"/>
    <w:pPr>
      <w:spacing w:after="0" w:line="240" w:lineRule="auto"/>
    </w:pPr>
    <w:rPr>
      <w:rFonts w:ascii="Calibri" w:eastAsia="Calibri" w:hAnsi="Calibri"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286A6B"/>
    <w:rPr>
      <w:rFonts w:ascii="Segoe UI" w:eastAsia="Calibri" w:hAnsi="Segoe UI" w:cs="Segoe UI"/>
      <w:sz w:val="18"/>
      <w:szCs w:val="18"/>
      <w:lang w:eastAsia="en-GB"/>
    </w:rPr>
  </w:style>
  <w:style w:type="paragraph" w:styleId="BalloonText">
    <w:name w:val="Balloon Text"/>
    <w:basedOn w:val="Normal"/>
    <w:link w:val="BalloonTextChar"/>
    <w:uiPriority w:val="99"/>
    <w:semiHidden/>
    <w:unhideWhenUsed/>
    <w:rsid w:val="00286A6B"/>
    <w:pPr>
      <w:spacing w:after="0" w:line="240" w:lineRule="auto"/>
    </w:pPr>
    <w:rPr>
      <w:rFonts w:ascii="Segoe UI" w:eastAsia="Calibri" w:hAnsi="Segoe UI" w:cs="Segoe UI"/>
      <w:sz w:val="18"/>
      <w:szCs w:val="18"/>
    </w:rPr>
  </w:style>
  <w:style w:type="character" w:styleId="Hyperlink">
    <w:name w:val="Hyperlink"/>
    <w:basedOn w:val="DefaultParagraphFont"/>
    <w:uiPriority w:val="99"/>
    <w:unhideWhenUsed/>
    <w:rsid w:val="00286A6B"/>
    <w:rPr>
      <w:color w:val="F49100" w:themeColor="hyperlink"/>
      <w:u w:val="single"/>
    </w:rPr>
  </w:style>
  <w:style w:type="character" w:styleId="UnresolvedMention">
    <w:name w:val="Unresolved Mention"/>
    <w:basedOn w:val="DefaultParagraphFont"/>
    <w:uiPriority w:val="99"/>
    <w:semiHidden/>
    <w:unhideWhenUsed/>
    <w:rsid w:val="0022212F"/>
    <w:rPr>
      <w:color w:val="605E5C"/>
      <w:shd w:val="clear" w:color="auto" w:fill="E1DFDD"/>
    </w:rPr>
  </w:style>
  <w:style w:type="paragraph" w:customStyle="1" w:styleId="z1qcye">
    <w:name w:val="z1qcye"/>
    <w:basedOn w:val="Normal"/>
    <w:rsid w:val="00E67FB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nqyif">
    <w:name w:val="inqyif"/>
    <w:basedOn w:val="DefaultParagraphFont"/>
    <w:rsid w:val="00E67FB0"/>
  </w:style>
  <w:style w:type="character" w:customStyle="1" w:styleId="yadgie">
    <w:name w:val="yadgie"/>
    <w:basedOn w:val="DefaultParagraphFont"/>
    <w:rsid w:val="00E67FB0"/>
  </w:style>
  <w:style w:type="table" w:customStyle="1" w:styleId="a">
    <w:basedOn w:val="TableNormal"/>
    <w:pPr>
      <w:spacing w:after="0" w:line="240" w:lineRule="auto"/>
    </w:pPr>
    <w:rPr>
      <w:rFonts w:ascii="Calibri" w:eastAsia="Calibri" w:hAnsi="Calibri" w:cs="Calibri"/>
      <w:sz w:val="22"/>
      <w:szCs w:val="22"/>
    </w:rPr>
    <w:tblPr>
      <w:tblStyleRowBandSize w:val="1"/>
      <w:tblStyleColBandSize w:val="1"/>
    </w:tblPr>
  </w:style>
  <w:style w:type="table" w:customStyle="1" w:styleId="a0">
    <w:basedOn w:val="TableNormal"/>
    <w:pPr>
      <w:spacing w:after="0" w:line="240" w:lineRule="auto"/>
    </w:pPr>
    <w:rPr>
      <w:rFonts w:ascii="Calibri" w:eastAsia="Calibri" w:hAnsi="Calibri" w:cs="Calibri"/>
      <w:sz w:val="22"/>
      <w:szCs w:val="22"/>
    </w:rPr>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pPr>
      <w:spacing w:after="0" w:line="240" w:lineRule="auto"/>
    </w:pPr>
    <w:rPr>
      <w:rFonts w:ascii="Calibri" w:eastAsia="Calibri" w:hAnsi="Calibri" w:cs="Calibri"/>
      <w:sz w:val="22"/>
      <w:szCs w:val="22"/>
    </w:rPr>
    <w:tblPr>
      <w:tblStyleRowBandSize w:val="1"/>
      <w:tblStyleColBandSize w:val="1"/>
    </w:tblPr>
  </w:style>
  <w:style w:type="paragraph" w:styleId="Subtitle">
    <w:name w:val="Subtitle"/>
    <w:basedOn w:val="Normal"/>
    <w:next w:val="Normal"/>
    <w:link w:val="SubtitleChar"/>
    <w:uiPriority w:val="11"/>
    <w:qFormat/>
    <w:pPr>
      <w:spacing w:line="240" w:lineRule="auto"/>
    </w:pPr>
    <w:rPr>
      <w:sz w:val="24"/>
      <w:szCs w:val="24"/>
    </w:rPr>
  </w:style>
  <w:style w:type="table" w:customStyle="1" w:styleId="a4">
    <w:basedOn w:val="TableNormal"/>
    <w:pPr>
      <w:spacing w:after="0" w:line="240" w:lineRule="auto"/>
    </w:pPr>
    <w:rPr>
      <w:rFonts w:ascii="Calibri" w:eastAsia="Calibri" w:hAnsi="Calibri" w:cs="Calibri"/>
      <w:sz w:val="22"/>
      <w:szCs w:val="22"/>
    </w:r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pPr>
      <w:spacing w:after="0" w:line="240" w:lineRule="auto"/>
    </w:pPr>
    <w:rPr>
      <w:rFonts w:ascii="Calibri" w:eastAsia="Calibri" w:hAnsi="Calibri" w:cs="Calibri"/>
      <w:sz w:val="22"/>
      <w:szCs w:val="22"/>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www.bbc.co.uk/teach/class-clips-video/articles/zdh76rd" TargetMode="External"/><Relationship Id="rId18" Type="http://schemas.openxmlformats.org/officeDocument/2006/relationships/hyperlink" Target="http://www.nationalchurches.org" TargetMode="External"/><Relationship Id="rId26" Type="http://schemas.openxmlformats.org/officeDocument/2006/relationships/hyperlink" Target="https://www.salisburycathedral.org.uk/resource-page/road-magna-carta" TargetMode="External"/><Relationship Id="rId39" Type="http://schemas.openxmlformats.org/officeDocument/2006/relationships/hyperlink" Target="https://www.rspb.org.uk/fun-and-learning/for-teachers/schools-birdwatch/resources/" TargetMode="External"/><Relationship Id="rId21" Type="http://schemas.openxmlformats.org/officeDocument/2006/relationships/hyperlink" Target="http://www.insectlore.co.uk" TargetMode="External"/><Relationship Id="rId34" Type="http://schemas.openxmlformats.org/officeDocument/2006/relationships/hyperlink" Target="https://www.museums.norfolk.gov.uk/norwich-castle/whats-here/galleries/boudica-and-the-romans" TargetMode="External"/><Relationship Id="rId42" Type="http://schemas.openxmlformats.org/officeDocument/2006/relationships/hyperlink" Target="https://www.girlguiding.org.uk/what-we-do/brownies-7-10/all-about-brownies/"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bbc.co.uk/teach/class-clips-video/articles/zbwxnrd" TargetMode="External"/><Relationship Id="rId29" Type="http://schemas.openxmlformats.org/officeDocument/2006/relationships/hyperlink" Target="https://www.tate.org.uk/art/artworks/moore-family-group-l0176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o-outsiders.com/" TargetMode="External"/><Relationship Id="rId24" Type="http://schemas.openxmlformats.org/officeDocument/2006/relationships/hyperlink" Target="https://learning.sciencemuseumgroup.org.uk/resources/ear-gongs/" TargetMode="External"/><Relationship Id="rId32" Type="http://schemas.openxmlformats.org/officeDocument/2006/relationships/hyperlink" Target="https://www.woodlandtrust.org.uk/visiting-woods/woods/dersingham-bog-nnr/" TargetMode="External"/><Relationship Id="rId37" Type="http://schemas.openxmlformats.org/officeDocument/2006/relationships/hyperlink" Target="https://cambridgesciencecentre.org/" TargetMode="External"/><Relationship Id="rId40" Type="http://schemas.openxmlformats.org/officeDocument/2006/relationships/hyperlink" Target="https://www.stem.org.uk/resources/collection/46209/big-schools-birdwatch"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bbc.co.uk/bitesize/topics/z2qj6sg/articles/zfkfn9q" TargetMode="External"/><Relationship Id="rId23" Type="http://schemas.openxmlformats.org/officeDocument/2006/relationships/hyperlink" Target="https://www.bbc.co.uk/bitesize/clips/zsjsbk7" TargetMode="External"/><Relationship Id="rId28" Type="http://schemas.openxmlformats.org/officeDocument/2006/relationships/hyperlink" Target="https://www.tate.org.uk/art/artworks/moore-family-group-n06004" TargetMode="External"/><Relationship Id="rId36" Type="http://schemas.openxmlformats.org/officeDocument/2006/relationships/hyperlink" Target="https://itsrocketscience.co.uk/about-us/" TargetMode="External"/><Relationship Id="rId10" Type="http://schemas.openxmlformats.org/officeDocument/2006/relationships/hyperlink" Target="https://www.bbc.co.uk/teach/school-radio/articles/z3crf82" TargetMode="External"/><Relationship Id="rId19" Type="http://schemas.openxmlformats.org/officeDocument/2006/relationships/hyperlink" Target="http://www.cambsfire.gov.uk/community-safety/come-and-play/" TargetMode="External"/><Relationship Id="rId31" Type="http://schemas.openxmlformats.org/officeDocument/2006/relationships/hyperlink" Target="https://www.woodlandtrust.org.uk/support-us/act/your-school/green-tree-schools-award/visit-a-wood/" TargetMode="External"/><Relationship Id="rId44"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www.gov.uk/government/publications/the-enrichment-framework-for-schools-and-colleges/enrichment-benchmarks" TargetMode="External"/><Relationship Id="rId14" Type="http://schemas.openxmlformats.org/officeDocument/2006/relationships/hyperlink" Target="https://www.bbc.co.uk/bitesize/guides/z3wfmnb/revision/5" TargetMode="External"/><Relationship Id="rId22" Type="http://schemas.openxmlformats.org/officeDocument/2006/relationships/hyperlink" Target="http://www.bbc.co.uk/cbeebies/shows/bedtime-stories" TargetMode="External"/><Relationship Id="rId27" Type="http://schemas.openxmlformats.org/officeDocument/2006/relationships/hyperlink" Target="https://www.spinoo.uk/locations/newcastle-upon-tyne/angel-of-the-north-360-virtual-tour/" TargetMode="External"/><Relationship Id="rId30" Type="http://schemas.openxmlformats.org/officeDocument/2006/relationships/hyperlink" Target="https://flagfen.org.uk/" TargetMode="External"/><Relationship Id="rId35" Type="http://schemas.openxmlformats.org/officeDocument/2006/relationships/hyperlink" Target="https://wnia.org.uk/" TargetMode="External"/><Relationship Id="rId43" Type="http://schemas.openxmlformats.org/officeDocument/2006/relationships/hyperlink" Target="https://www.scouts.org.uk/cubs/" TargetMode="External"/><Relationship Id="rId8" Type="http://schemas.openxmlformats.org/officeDocument/2006/relationships/hyperlink" Target="https://www.gov.uk/government/publications/the-enrichment-framework-for-schools-and-colleges/enrichment-benchmarks" TargetMode="External"/><Relationship Id="rId3" Type="http://schemas.openxmlformats.org/officeDocument/2006/relationships/styles" Target="styles.xml"/><Relationship Id="rId12" Type="http://schemas.openxmlformats.org/officeDocument/2006/relationships/hyperlink" Target="https://www.bbc.co.uk/teach/class-clips-video/articles/zvr3dnb" TargetMode="External"/><Relationship Id="rId17" Type="http://schemas.openxmlformats.org/officeDocument/2006/relationships/hyperlink" Target="https://www.bbc.co.uk/teach/class-clips-video/articles/zkkb46f" TargetMode="External"/><Relationship Id="rId25" Type="http://schemas.openxmlformats.org/officeDocument/2006/relationships/hyperlink" Target="https://www.bl.uk/magna-carta/videos/what-is-magna-carta" TargetMode="External"/><Relationship Id="rId33" Type="http://schemas.openxmlformats.org/officeDocument/2006/relationships/hyperlink" Target="https://www.lynnmuseum.norfolk.gov.uk/" TargetMode="External"/><Relationship Id="rId38" Type="http://schemas.openxmlformats.org/officeDocument/2006/relationships/hyperlink" Target="https://www.rspb.org.uk/fun-and-learning/for-teachers/schools-birdwatch/" TargetMode="External"/><Relationship Id="rId46" Type="http://schemas.openxmlformats.org/officeDocument/2006/relationships/fontTable" Target="fontTable.xml"/><Relationship Id="rId20" Type="http://schemas.openxmlformats.org/officeDocument/2006/relationships/hyperlink" Target="http://www.bbc.co.uk/cbeebies/shows/bedtime-stories" TargetMode="External"/><Relationship Id="rId41" Type="http://schemas.openxmlformats.org/officeDocument/2006/relationships/hyperlink" Target="https://old.thewi.org.uk/become-a-member/structure-of-the-wi/england/isle-of-ely/heritage-lottery/notes-for-school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_rels/theme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g"/></Relationships>
</file>

<file path=word/theme/theme1.xml><?xml version="1.0" encoding="utf-8"?>
<a:theme xmlns:a="http://schemas.openxmlformats.org/drawingml/2006/main" name="Main Event">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Main Event">
      <a:majorFont>
        <a:latin typeface="Impact" panose="020B080603090205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Impact" panose="020B080603090205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Main Event">
      <a:fillStyleLst>
        <a:solidFill>
          <a:schemeClr val="phClr"/>
        </a:solidFill>
        <a:solidFill>
          <a:schemeClr val="phClr">
            <a:tint val="69000"/>
            <a:satMod val="105000"/>
            <a:lumMod val="110000"/>
          </a:schemeClr>
        </a:solidFill>
        <a:blipFill>
          <a:blip xmlns:r="http://schemas.openxmlformats.org/officeDocument/2006/relationships" r:embed="rId1">
            <a:duotone>
              <a:schemeClr val="phClr">
                <a:shade val="88000"/>
                <a:lumMod val="88000"/>
              </a:schemeClr>
              <a:schemeClr val="phClr"/>
            </a:duotone>
          </a:blip>
          <a:tile tx="0" ty="0" sx="100000" sy="100000" flip="none" algn="tl"/>
        </a:blipFill>
      </a:fillStyleLst>
      <a:lnStyleLst>
        <a:ln w="9525" cap="flat" cmpd="sng" algn="ctr">
          <a:solidFill>
            <a:schemeClr val="phClr">
              <a:shade val="60000"/>
            </a:schemeClr>
          </a:solidFill>
          <a:prstDash val="solid"/>
        </a:ln>
        <a:ln w="19050"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90000"/>
                <a:lumMod val="110000"/>
              </a:schemeClr>
            </a:gs>
            <a:gs pos="100000">
              <a:schemeClr val="phClr">
                <a:shade val="88000"/>
                <a:lumMod val="88000"/>
              </a:schemeClr>
            </a:gs>
          </a:gsLst>
          <a:lin ang="5400000" scaled="0"/>
        </a:gradFill>
        <a:blipFill>
          <a:blip xmlns:r="http://schemas.openxmlformats.org/officeDocument/2006/relationships" r:embed="rId2">
            <a:duotone>
              <a:schemeClr val="phClr">
                <a:shade val="48000"/>
                <a:satMod val="110000"/>
                <a:lumMod val="40000"/>
              </a:schemeClr>
              <a:schemeClr val="phClr">
                <a:tint val="90000"/>
                <a:lumMod val="106000"/>
              </a:schemeClr>
            </a:duotone>
          </a:blip>
          <a:stretch/>
        </a:blipFill>
      </a:bgFillStyleLst>
    </a:fmtScheme>
  </a:themeElements>
  <a:objectDefaults/>
  <a:extraClrSchemeLst/>
  <a:extLst>
    <a:ext uri="{05A4C25C-085E-4340-85A3-A5531E510DB2}">
      <thm15:themeFamily xmlns:thm15="http://schemas.microsoft.com/office/thememl/2012/main" name="Main Event" id="{AC372BB4-D83D-411E-B849-B641926BA760}" vid="{F1EFBDE3-1A95-4E3D-81AD-1F53D65BEA01}"/>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Ebv414OFIjPbUcxTMaTJIxiEtQ==">CgMxLjAyDmgucGliMzAzZHM5cGtnMghoLmdqZGd4czgAciExdGEyVE5qc293QXBLTWI4TkFjMkRwR282WF9lSmVxZEk=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4320</Words>
  <Characters>24625</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Louise Jackson</dc:creator>
  <cp:lastModifiedBy>Eleanor Jones</cp:lastModifiedBy>
  <cp:revision>2</cp:revision>
  <dcterms:created xsi:type="dcterms:W3CDTF">2026-10-06T09:24:00Z</dcterms:created>
  <dcterms:modified xsi:type="dcterms:W3CDTF">2026-10-06T09:24:00Z</dcterms:modified>
</cp:coreProperties>
</file>